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ED60" w14:textId="77777777" w:rsidR="00AA399A" w:rsidRDefault="00AA399A" w:rsidP="00AA399A">
      <w:pPr>
        <w:pStyle w:val="Title"/>
        <w:contextualSpacing/>
      </w:pPr>
      <w:r w:rsidRPr="00AA399A">
        <w:t>SONOMA COUNTY EMPLOYEES’ RETIREMENT ASSOCIATION</w:t>
      </w:r>
    </w:p>
    <w:p w14:paraId="0C022CE2" w14:textId="200CB259" w:rsidR="00AA399A" w:rsidRDefault="00AA399A" w:rsidP="00CA24A8">
      <w:pPr>
        <w:pStyle w:val="Title"/>
        <w:widowControl w:val="0"/>
        <w:contextualSpacing/>
      </w:pPr>
      <w:r w:rsidRPr="00AA399A">
        <w:t xml:space="preserve">RETIREMENT BOARD MEETING </w:t>
      </w:r>
      <w:r w:rsidR="00EC47FB">
        <w:t>MINUTES</w:t>
      </w:r>
    </w:p>
    <w:p w14:paraId="53085836" w14:textId="77777777" w:rsidR="00EC47FB" w:rsidRDefault="00EC47FB" w:rsidP="00EC47FB">
      <w:pPr>
        <w:spacing w:after="180" w:line="276" w:lineRule="auto"/>
        <w:ind w:left="0"/>
        <w:contextualSpacing/>
      </w:pPr>
    </w:p>
    <w:p w14:paraId="198E21AB" w14:textId="180A0256" w:rsidR="00AA399A" w:rsidRPr="00AA399A" w:rsidRDefault="00A940BB" w:rsidP="00EC47FB">
      <w:pPr>
        <w:spacing w:after="180" w:line="276" w:lineRule="auto"/>
        <w:ind w:left="0"/>
        <w:contextualSpacing/>
      </w:pPr>
      <w:r>
        <w:t>Thursday,</w:t>
      </w:r>
      <w:r w:rsidR="00B40D98">
        <w:t xml:space="preserve"> </w:t>
      </w:r>
      <w:r w:rsidR="0017054A">
        <w:t>March</w:t>
      </w:r>
      <w:r w:rsidR="00F10EF9">
        <w:t xml:space="preserve"> 20</w:t>
      </w:r>
      <w:r w:rsidR="00A72BD6">
        <w:t xml:space="preserve">, </w:t>
      </w:r>
      <w:r w:rsidR="00096E2B">
        <w:t>202</w:t>
      </w:r>
      <w:r w:rsidR="00ED0BB0">
        <w:t>5</w:t>
      </w:r>
    </w:p>
    <w:p w14:paraId="4A25436A" w14:textId="0359DA2B" w:rsidR="00F6545C" w:rsidRDefault="00315677" w:rsidP="00EC47FB">
      <w:pPr>
        <w:spacing w:before="120" w:after="180" w:line="276" w:lineRule="auto"/>
        <w:ind w:left="0"/>
        <w:contextualSpacing/>
      </w:pPr>
      <w:r w:rsidRPr="00825043">
        <w:rPr>
          <w:rFonts w:cs="Times New Roman"/>
        </w:rPr>
        <w:t>9</w:t>
      </w:r>
      <w:r w:rsidR="001712FE" w:rsidRPr="00825043">
        <w:rPr>
          <w:rFonts w:cs="Times New Roman"/>
        </w:rPr>
        <w:t>:</w:t>
      </w:r>
      <w:r w:rsidR="003C6610" w:rsidRPr="00825043">
        <w:rPr>
          <w:rFonts w:cs="Times New Roman"/>
        </w:rPr>
        <w:t>0</w:t>
      </w:r>
      <w:r w:rsidR="0044315B" w:rsidRPr="00825043">
        <w:rPr>
          <w:rFonts w:cs="Times New Roman"/>
        </w:rPr>
        <w:t>0</w:t>
      </w:r>
      <w:r w:rsidR="00AA399A" w:rsidRPr="00825043">
        <w:t xml:space="preserve"> a.m.</w:t>
      </w:r>
    </w:p>
    <w:p w14:paraId="3349F749" w14:textId="77777777" w:rsidR="00FB65B2" w:rsidRDefault="00FB65B2" w:rsidP="00EC47FB">
      <w:pPr>
        <w:spacing w:before="120" w:after="180" w:line="276" w:lineRule="auto"/>
        <w:ind w:left="0"/>
        <w:contextualSpacing/>
      </w:pPr>
    </w:p>
    <w:p w14:paraId="326267A6" w14:textId="77777777" w:rsidR="00FB65B2" w:rsidRDefault="00FB65B2" w:rsidP="00FB65B2">
      <w:pPr>
        <w:spacing w:before="0" w:after="0" w:line="276" w:lineRule="auto"/>
        <w:ind w:left="1440" w:hanging="1440"/>
      </w:pPr>
      <w:r w:rsidRPr="00DE2EA7">
        <w:t>Presiding</w:t>
      </w:r>
      <w:r>
        <w:t>:</w:t>
      </w:r>
      <w:r w:rsidRPr="00DE2EA7">
        <w:tab/>
      </w:r>
      <w:r>
        <w:t>Travis Balzarini, Chair</w:t>
      </w:r>
    </w:p>
    <w:p w14:paraId="042F27C5" w14:textId="77777777" w:rsidR="00FB65B2" w:rsidRPr="00DE2EA7" w:rsidRDefault="00FB65B2" w:rsidP="00FB65B2">
      <w:pPr>
        <w:spacing w:before="0" w:after="0" w:line="276" w:lineRule="auto"/>
        <w:ind w:left="1440" w:hanging="1440"/>
      </w:pPr>
    </w:p>
    <w:p w14:paraId="20156997" w14:textId="48DCC2C5" w:rsidR="00FB65B2" w:rsidRDefault="00FB65B2" w:rsidP="00FB65B2">
      <w:pPr>
        <w:spacing w:before="0" w:after="0" w:line="276" w:lineRule="auto"/>
        <w:ind w:left="1440" w:hanging="1440"/>
      </w:pPr>
      <w:r w:rsidRPr="00DE2EA7">
        <w:t xml:space="preserve">Present:  </w:t>
      </w:r>
      <w:r w:rsidRPr="00DE2EA7">
        <w:tab/>
        <w:t xml:space="preserve">Trustees </w:t>
      </w:r>
      <w:r>
        <w:t xml:space="preserve">Chris Coursey, </w:t>
      </w:r>
      <w:r w:rsidRPr="00DE2EA7">
        <w:t xml:space="preserve">Amos Eaton, </w:t>
      </w:r>
      <w:r w:rsidR="00BA3776">
        <w:t xml:space="preserve">Jared Gonce, </w:t>
      </w:r>
      <w:r w:rsidRPr="00DE2EA7">
        <w:t xml:space="preserve">Greg Jahn, </w:t>
      </w:r>
      <w:r>
        <w:t xml:space="preserve">Erick Roeser, </w:t>
      </w:r>
      <w:r w:rsidRPr="00DE2EA7">
        <w:t xml:space="preserve">Joe Tambe, </w:t>
      </w:r>
      <w:r>
        <w:t>Mark Walsh (Vice Chair)</w:t>
      </w:r>
      <w:r w:rsidRPr="00DE2EA7">
        <w:t>,</w:t>
      </w:r>
      <w:r>
        <w:t xml:space="preserve"> and Bob Williamson;</w:t>
      </w:r>
      <w:r w:rsidRPr="00DE2EA7">
        <w:t xml:space="preserve"> </w:t>
      </w:r>
      <w:r w:rsidR="005D0391">
        <w:t xml:space="preserve">Chief Executive Officer Julie Wyne, </w:t>
      </w:r>
      <w:r w:rsidRPr="00DE2EA7">
        <w:t xml:space="preserve">Assistant CEO/Chief Legal Counsel Cristina Hess, </w:t>
      </w:r>
      <w:r w:rsidR="009C233A">
        <w:t>Finance and Retire</w:t>
      </w:r>
      <w:r w:rsidR="003323F9">
        <w:t>e</w:t>
      </w:r>
      <w:r w:rsidR="009C233A">
        <w:t xml:space="preserve"> </w:t>
      </w:r>
      <w:r w:rsidR="003323F9">
        <w:t xml:space="preserve">Services Manager </w:t>
      </w:r>
      <w:r w:rsidR="009C233A">
        <w:t>Cheryl Enold</w:t>
      </w:r>
      <w:r w:rsidR="005D12C7">
        <w:t>,</w:t>
      </w:r>
      <w:r w:rsidR="003323F9">
        <w:t xml:space="preserve"> </w:t>
      </w:r>
      <w:r w:rsidRPr="00DE2EA7">
        <w:t>Retirement Analyst Rebecca Gay, and Administrative Aide Julia Smith</w:t>
      </w:r>
    </w:p>
    <w:p w14:paraId="70808218" w14:textId="77777777" w:rsidR="00FB65B2" w:rsidRPr="00DE2EA7" w:rsidRDefault="00FB65B2" w:rsidP="00FB65B2">
      <w:pPr>
        <w:spacing w:before="0" w:after="0" w:line="276" w:lineRule="auto"/>
        <w:ind w:left="1440" w:hanging="1440"/>
      </w:pPr>
    </w:p>
    <w:p w14:paraId="0D0BD46C" w14:textId="7914E2A5" w:rsidR="00FB65B2" w:rsidRPr="00DE2EA7" w:rsidRDefault="00FB65B2" w:rsidP="00FB65B2">
      <w:pPr>
        <w:spacing w:before="0" w:after="0" w:line="276" w:lineRule="auto"/>
        <w:ind w:left="0"/>
      </w:pPr>
      <w:r>
        <w:t>Absent:</w:t>
      </w:r>
      <w:r>
        <w:tab/>
        <w:t>Trustee Neil Baker</w:t>
      </w:r>
    </w:p>
    <w:p w14:paraId="19E0F6E6" w14:textId="77777777" w:rsidR="00FB65B2" w:rsidRDefault="00FB65B2" w:rsidP="00FB65B2">
      <w:pPr>
        <w:spacing w:after="240"/>
        <w:ind w:left="0"/>
      </w:pPr>
      <w:r w:rsidRPr="00DE2EA7">
        <w:t>Public comments were solicited prior to the</w:t>
      </w:r>
      <w:r w:rsidRPr="00EA3C85">
        <w:t xml:space="preserve"> meeting by emailing</w:t>
      </w:r>
      <w:r w:rsidRPr="003412E7">
        <w:t xml:space="preserve"> </w:t>
      </w:r>
      <w:r>
        <w:t>Rebecca.Gay</w:t>
      </w:r>
      <w:r w:rsidRPr="003412E7">
        <w:t xml:space="preserve">@sonoma-county.org. Members of the public that joined the </w:t>
      </w:r>
      <w:r>
        <w:t>Zoom</w:t>
      </w:r>
      <w:r w:rsidRPr="003412E7">
        <w:t xml:space="preserve"> meeting via the app or dial in were provided opportunity to submit live public comment for each agenda item after the Board and staff provided their comments.</w:t>
      </w:r>
    </w:p>
    <w:p w14:paraId="347D8385" w14:textId="6496AECF" w:rsidR="00302821" w:rsidRPr="00BA3776" w:rsidRDefault="00FB65B2" w:rsidP="00EC47FB">
      <w:pPr>
        <w:pStyle w:val="Heading1"/>
        <w:rPr>
          <w:rFonts w:cs="Times New Roman"/>
        </w:rPr>
      </w:pPr>
      <w:r>
        <w:rPr>
          <w:rFonts w:cs="Times New Roman"/>
        </w:rPr>
        <w:t>Chair Balzarini</w:t>
      </w:r>
      <w:r w:rsidRPr="00466F59">
        <w:rPr>
          <w:rFonts w:cs="Times New Roman"/>
        </w:rPr>
        <w:t xml:space="preserve"> confirmed with Department Analyst Rebecca Gay that SCERA had not received any public comment prior to the meeting.</w:t>
      </w:r>
    </w:p>
    <w:p w14:paraId="11D3AA84" w14:textId="6E1FFBC1" w:rsidR="00E2352E" w:rsidRDefault="00E2352E" w:rsidP="004C55A4">
      <w:pPr>
        <w:pStyle w:val="Heading2"/>
        <w:numPr>
          <w:ilvl w:val="0"/>
          <w:numId w:val="0"/>
        </w:numPr>
      </w:pPr>
    </w:p>
    <w:p w14:paraId="6F17316F" w14:textId="4A6B53B2" w:rsidR="00B40D98" w:rsidRDefault="00096E2B" w:rsidP="00647927">
      <w:pPr>
        <w:pStyle w:val="Heading2"/>
        <w:numPr>
          <w:ilvl w:val="0"/>
          <w:numId w:val="1"/>
        </w:numPr>
        <w:ind w:left="720" w:hanging="540"/>
      </w:pPr>
      <w:r>
        <w:t>CONSENT CALENDAR</w:t>
      </w:r>
      <w:bookmarkStart w:id="0" w:name="_Hlk149736708"/>
    </w:p>
    <w:bookmarkEnd w:id="0"/>
    <w:p w14:paraId="73AFC574" w14:textId="07AFE887" w:rsidR="00081AD8" w:rsidRDefault="001E7ED4" w:rsidP="00495952">
      <w:pPr>
        <w:pStyle w:val="Heading3"/>
        <w:numPr>
          <w:ilvl w:val="0"/>
          <w:numId w:val="29"/>
        </w:numPr>
        <w:spacing w:before="240"/>
        <w:ind w:hanging="720"/>
      </w:pPr>
      <w:r>
        <w:t>R</w:t>
      </w:r>
      <w:r w:rsidR="00EF36EB">
        <w:t xml:space="preserve">etirement Board Meeting Minutes – </w:t>
      </w:r>
      <w:r w:rsidR="0017054A">
        <w:t>February</w:t>
      </w:r>
      <w:r w:rsidR="00EF36EB">
        <w:t xml:space="preserve"> 2</w:t>
      </w:r>
      <w:r w:rsidR="0017054A">
        <w:t>0</w:t>
      </w:r>
      <w:r w:rsidR="00EF36EB">
        <w:t>, 2025</w:t>
      </w:r>
    </w:p>
    <w:p w14:paraId="0696E478" w14:textId="3B113118" w:rsidR="00803CB6" w:rsidRDefault="00803CB6" w:rsidP="00803CB6">
      <w:pPr>
        <w:spacing w:after="360" w:line="276" w:lineRule="auto"/>
        <w:ind w:left="1440"/>
      </w:pPr>
      <w:r w:rsidRPr="00803CB6">
        <w:rPr>
          <w:b/>
          <w:u w:val="single"/>
        </w:rPr>
        <w:t>Recommendation</w:t>
      </w:r>
      <w:r w:rsidRPr="00C505E1">
        <w:t xml:space="preserve">:  </w:t>
      </w:r>
      <w:r w:rsidR="00EF36EB">
        <w:t xml:space="preserve">Approve </w:t>
      </w:r>
      <w:r w:rsidR="00987766">
        <w:t xml:space="preserve">Retirement Board Meeting Minutes – </w:t>
      </w:r>
      <w:r w:rsidR="0017054A">
        <w:t>February</w:t>
      </w:r>
      <w:r w:rsidR="00987766">
        <w:t xml:space="preserve"> 2</w:t>
      </w:r>
      <w:r w:rsidR="0017054A">
        <w:t>0</w:t>
      </w:r>
      <w:r w:rsidR="00987766">
        <w:t>, 2025.</w:t>
      </w:r>
    </w:p>
    <w:p w14:paraId="6DBE7122" w14:textId="62F680C3" w:rsidR="005D0391" w:rsidRPr="00953A8B" w:rsidRDefault="005D0391" w:rsidP="005D0391">
      <w:pPr>
        <w:spacing w:after="240" w:line="276" w:lineRule="auto"/>
        <w:ind w:left="1440"/>
      </w:pPr>
      <w:bookmarkStart w:id="1" w:name="_Hlk188524496"/>
      <w:bookmarkStart w:id="2" w:name="_Hlk190426698"/>
      <w:r>
        <w:t>A motion was mad</w:t>
      </w:r>
      <w:r w:rsidRPr="00024570">
        <w:t xml:space="preserve">e by Trustee </w:t>
      </w:r>
      <w:r w:rsidR="7E5FF55A" w:rsidRPr="00024570">
        <w:t>Roeser</w:t>
      </w:r>
      <w:r w:rsidRPr="00024570">
        <w:t>, seconded by Trustee</w:t>
      </w:r>
      <w:r w:rsidR="39E3125E" w:rsidRPr="00024570">
        <w:t xml:space="preserve"> Williamson</w:t>
      </w:r>
      <w:r w:rsidRPr="00024570">
        <w:t>, t</w:t>
      </w:r>
      <w:r>
        <w:t>o approve the Retirement Board Meeting Minutes from February 20, 2025. The motion carried 9-0-0-0 with voting as follows:</w:t>
      </w:r>
    </w:p>
    <w:bookmarkEnd w:id="1"/>
    <w:p w14:paraId="3E070CD4" w14:textId="77777777" w:rsidR="005D0391" w:rsidRDefault="005D0391" w:rsidP="005D0391">
      <w:pPr>
        <w:spacing w:before="0" w:after="0" w:line="276" w:lineRule="auto"/>
        <w:ind w:left="2430" w:hanging="630"/>
        <w:rPr>
          <w:bCs/>
        </w:rPr>
      </w:pPr>
      <w:r>
        <w:rPr>
          <w:bCs/>
        </w:rPr>
        <w:t>Mr. Balzarini</w:t>
      </w:r>
      <w:r>
        <w:rPr>
          <w:bCs/>
        </w:rPr>
        <w:tab/>
        <w:t>Aye</w:t>
      </w:r>
    </w:p>
    <w:p w14:paraId="2F83F503" w14:textId="77777777" w:rsidR="005D0391" w:rsidRDefault="005D0391" w:rsidP="005D0391">
      <w:pPr>
        <w:spacing w:before="0" w:after="0" w:line="276" w:lineRule="auto"/>
        <w:ind w:left="2430" w:hanging="630"/>
        <w:rPr>
          <w:bCs/>
        </w:rPr>
      </w:pPr>
      <w:r>
        <w:rPr>
          <w:bCs/>
        </w:rPr>
        <w:t>Mr. Coursey</w:t>
      </w:r>
      <w:r>
        <w:rPr>
          <w:bCs/>
        </w:rPr>
        <w:tab/>
        <w:t>Aye</w:t>
      </w:r>
    </w:p>
    <w:p w14:paraId="745B3F51" w14:textId="77777777" w:rsidR="005D0391" w:rsidRDefault="005D0391" w:rsidP="005D0391">
      <w:pPr>
        <w:spacing w:before="0" w:after="0" w:line="276" w:lineRule="auto"/>
        <w:ind w:left="2430" w:hanging="630"/>
        <w:rPr>
          <w:bCs/>
        </w:rPr>
      </w:pPr>
      <w:r>
        <w:rPr>
          <w:bCs/>
        </w:rPr>
        <w:t>Mr. Eaton</w:t>
      </w:r>
      <w:r>
        <w:rPr>
          <w:bCs/>
        </w:rPr>
        <w:tab/>
      </w:r>
      <w:r>
        <w:rPr>
          <w:bCs/>
        </w:rPr>
        <w:tab/>
        <w:t>Aye</w:t>
      </w:r>
    </w:p>
    <w:p w14:paraId="6B98EE59" w14:textId="77777777" w:rsidR="005D0391" w:rsidRDefault="005D0391" w:rsidP="005D0391">
      <w:pPr>
        <w:spacing w:before="0" w:after="0" w:line="276" w:lineRule="auto"/>
        <w:ind w:left="2430" w:hanging="630"/>
        <w:rPr>
          <w:bCs/>
        </w:rPr>
      </w:pPr>
      <w:r>
        <w:rPr>
          <w:bCs/>
        </w:rPr>
        <w:t>Mr. Gonce</w:t>
      </w:r>
      <w:r>
        <w:rPr>
          <w:bCs/>
        </w:rPr>
        <w:tab/>
      </w:r>
      <w:r>
        <w:rPr>
          <w:bCs/>
        </w:rPr>
        <w:tab/>
        <w:t>Aye</w:t>
      </w:r>
    </w:p>
    <w:p w14:paraId="64FCCA22" w14:textId="27B231A0" w:rsidR="005D0391" w:rsidRDefault="005D0391" w:rsidP="005D0391">
      <w:pPr>
        <w:spacing w:before="0" w:after="0" w:line="276" w:lineRule="auto"/>
        <w:ind w:left="2430" w:hanging="630"/>
        <w:rPr>
          <w:bCs/>
        </w:rPr>
      </w:pPr>
      <w:r>
        <w:rPr>
          <w:bCs/>
        </w:rPr>
        <w:t>Mr. Jahn</w:t>
      </w:r>
      <w:r>
        <w:rPr>
          <w:bCs/>
        </w:rPr>
        <w:tab/>
      </w:r>
      <w:r>
        <w:rPr>
          <w:bCs/>
        </w:rPr>
        <w:tab/>
        <w:t>Aye</w:t>
      </w:r>
    </w:p>
    <w:p w14:paraId="50E379A7" w14:textId="77777777" w:rsidR="005D0391" w:rsidRDefault="005D0391" w:rsidP="005D0391">
      <w:pPr>
        <w:spacing w:before="0" w:after="0" w:line="276" w:lineRule="auto"/>
        <w:ind w:left="2430" w:hanging="630"/>
        <w:rPr>
          <w:bCs/>
        </w:rPr>
      </w:pPr>
      <w:r>
        <w:rPr>
          <w:bCs/>
        </w:rPr>
        <w:t>Mr. Roeser</w:t>
      </w:r>
      <w:r>
        <w:rPr>
          <w:bCs/>
        </w:rPr>
        <w:tab/>
      </w:r>
      <w:r>
        <w:rPr>
          <w:bCs/>
        </w:rPr>
        <w:tab/>
        <w:t>Aye</w:t>
      </w:r>
    </w:p>
    <w:p w14:paraId="41BEECCF" w14:textId="77777777" w:rsidR="005D0391" w:rsidRDefault="005D0391" w:rsidP="005D0391">
      <w:pPr>
        <w:spacing w:before="0" w:after="0" w:line="276" w:lineRule="auto"/>
        <w:ind w:left="2430" w:hanging="630"/>
        <w:rPr>
          <w:bCs/>
        </w:rPr>
      </w:pPr>
      <w:r>
        <w:rPr>
          <w:bCs/>
        </w:rPr>
        <w:t>Mr. Tambe</w:t>
      </w:r>
      <w:r>
        <w:rPr>
          <w:bCs/>
        </w:rPr>
        <w:tab/>
      </w:r>
      <w:r>
        <w:rPr>
          <w:bCs/>
        </w:rPr>
        <w:tab/>
        <w:t>Aye</w:t>
      </w:r>
    </w:p>
    <w:p w14:paraId="548FA5AD" w14:textId="77777777" w:rsidR="005D0391" w:rsidRDefault="005D0391" w:rsidP="005D0391">
      <w:pPr>
        <w:spacing w:before="0" w:after="0" w:line="276" w:lineRule="auto"/>
        <w:ind w:left="2430" w:hanging="630"/>
        <w:rPr>
          <w:bCs/>
        </w:rPr>
      </w:pPr>
      <w:r>
        <w:rPr>
          <w:bCs/>
        </w:rPr>
        <w:t>Mr. Walsh</w:t>
      </w:r>
      <w:r>
        <w:rPr>
          <w:bCs/>
        </w:rPr>
        <w:tab/>
      </w:r>
      <w:r>
        <w:rPr>
          <w:bCs/>
        </w:rPr>
        <w:tab/>
        <w:t>Aye</w:t>
      </w:r>
    </w:p>
    <w:bookmarkEnd w:id="2"/>
    <w:p w14:paraId="48BC96F1" w14:textId="22184036" w:rsidR="005D0391" w:rsidRDefault="005D0391" w:rsidP="46A92AE5">
      <w:pPr>
        <w:spacing w:before="0" w:after="240" w:line="276" w:lineRule="auto"/>
        <w:ind w:left="2430" w:hanging="630"/>
      </w:pPr>
      <w:r>
        <w:t>Mr. Williamson</w:t>
      </w:r>
      <w:r>
        <w:tab/>
        <w:t>Aye</w:t>
      </w:r>
    </w:p>
    <w:p w14:paraId="302F8581" w14:textId="3C98B4F3" w:rsidR="001812EE" w:rsidRPr="00147E9C" w:rsidRDefault="001812EE" w:rsidP="001812EE">
      <w:pPr>
        <w:spacing w:before="0" w:after="240" w:line="276" w:lineRule="auto"/>
        <w:ind w:left="720"/>
      </w:pPr>
      <w:r w:rsidRPr="00147E9C">
        <w:t>The Board of Retirement move</w:t>
      </w:r>
      <w:r>
        <w:t>d</w:t>
      </w:r>
      <w:r w:rsidRPr="00147E9C">
        <w:t xml:space="preserve"> into Executive Session and close</w:t>
      </w:r>
      <w:r>
        <w:t>d</w:t>
      </w:r>
      <w:r w:rsidRPr="00147E9C">
        <w:t xml:space="preserve"> the meeting to all attendees who </w:t>
      </w:r>
      <w:r>
        <w:t>were not</w:t>
      </w:r>
      <w:r w:rsidRPr="00147E9C">
        <w:t xml:space="preserve"> necessary for the determination of a disability retirement</w:t>
      </w:r>
      <w:r>
        <w:t xml:space="preserve"> or </w:t>
      </w:r>
      <w:r>
        <w:rPr>
          <w:rFonts w:eastAsia="Times New Roman" w:cs="Times New Roman"/>
          <w:lang w:eastAsia="en-US"/>
        </w:rPr>
        <w:t xml:space="preserve">consideration of </w:t>
      </w:r>
      <w:r>
        <w:rPr>
          <w:rFonts w:eastAsia="Times New Roman" w:cs="Times New Roman"/>
          <w:lang w:eastAsia="en-US"/>
        </w:rPr>
        <w:lastRenderedPageBreak/>
        <w:t>potential litigation</w:t>
      </w:r>
      <w:r w:rsidRPr="00147E9C">
        <w:t xml:space="preserve">.  </w:t>
      </w:r>
      <w:r w:rsidRPr="00C353B1">
        <w:t xml:space="preserve">Those attendees </w:t>
      </w:r>
      <w:r>
        <w:t xml:space="preserve">physically exited the </w:t>
      </w:r>
      <w:r w:rsidRPr="00C353B1">
        <w:t xml:space="preserve">Board room </w:t>
      </w:r>
      <w:r>
        <w:t>and/</w:t>
      </w:r>
      <w:r w:rsidRPr="00C353B1">
        <w:t>or w</w:t>
      </w:r>
      <w:r>
        <w:t>ere placed in the virtual</w:t>
      </w:r>
      <w:r w:rsidRPr="00C353B1">
        <w:t xml:space="preserve"> Zoom</w:t>
      </w:r>
      <w:r>
        <w:t xml:space="preserve"> lobby by the </w:t>
      </w:r>
      <w:r w:rsidRPr="00C353B1">
        <w:t>host and</w:t>
      </w:r>
      <w:r>
        <w:t xml:space="preserve"> neither heard nor saw </w:t>
      </w:r>
      <w:r w:rsidRPr="00C353B1">
        <w:t xml:space="preserve">the meeting.  </w:t>
      </w:r>
      <w:r>
        <w:t>All meeting attendees</w:t>
      </w:r>
      <w:r w:rsidRPr="00C353B1">
        <w:t xml:space="preserve"> </w:t>
      </w:r>
      <w:r>
        <w:t xml:space="preserve">were </w:t>
      </w:r>
      <w:r w:rsidRPr="00C353B1">
        <w:t xml:space="preserve">re-admitted to the meeting </w:t>
      </w:r>
      <w:r>
        <w:t xml:space="preserve">when </w:t>
      </w:r>
      <w:r w:rsidRPr="00C353B1">
        <w:t xml:space="preserve">the </w:t>
      </w:r>
      <w:r>
        <w:t>Board</w:t>
      </w:r>
      <w:r w:rsidRPr="00C353B1">
        <w:t xml:space="preserve"> return</w:t>
      </w:r>
      <w:r>
        <w:t>ed</w:t>
      </w:r>
      <w:r w:rsidRPr="00C353B1">
        <w:t xml:space="preserve"> to open session.</w:t>
      </w:r>
    </w:p>
    <w:p w14:paraId="62FAC9A0" w14:textId="77777777" w:rsidR="007A2CFE" w:rsidRPr="0071363F" w:rsidRDefault="007A2CFE" w:rsidP="007A2CFE">
      <w:pPr>
        <w:pStyle w:val="Heading2"/>
        <w:numPr>
          <w:ilvl w:val="0"/>
          <w:numId w:val="1"/>
        </w:numPr>
        <w:ind w:left="720" w:hanging="540"/>
        <w:rPr>
          <w:szCs w:val="24"/>
        </w:rPr>
      </w:pPr>
      <w:r w:rsidRPr="00147E9C">
        <w:t>EXECUTIVE SESSION</w:t>
      </w:r>
    </w:p>
    <w:p w14:paraId="264E68BC" w14:textId="77777777" w:rsidR="00A70A67" w:rsidRPr="00994D3C" w:rsidRDefault="00A70A67" w:rsidP="00994D3C">
      <w:pPr>
        <w:widowControl w:val="0"/>
        <w:spacing w:before="120" w:after="180" w:line="276" w:lineRule="auto"/>
        <w:ind w:left="720"/>
        <w:outlineLvl w:val="2"/>
        <w:rPr>
          <w:rFonts w:eastAsiaTheme="majorEastAsia" w:cstheme="majorBidi"/>
        </w:rPr>
      </w:pPr>
      <w:bookmarkStart w:id="3" w:name="_Hlk166595256"/>
      <w:r w:rsidRPr="00994D3C">
        <w:rPr>
          <w:rFonts w:eastAsiaTheme="majorEastAsia" w:cstheme="majorBidi"/>
        </w:rPr>
        <w:t>Executive Session.  Meeting closed pursuant to Government Code section 54957(b) to consider the employment status and evaluation of performance of a SCERA member or members as concerns eligibility for a disability retirement.</w:t>
      </w:r>
    </w:p>
    <w:p w14:paraId="2914AD9E" w14:textId="0D57D0B5" w:rsidR="00A70A67" w:rsidRDefault="00A70A67" w:rsidP="00994D3C">
      <w:pPr>
        <w:tabs>
          <w:tab w:val="left" w:pos="720"/>
          <w:tab w:val="left" w:pos="1440"/>
          <w:tab w:val="left" w:pos="1980"/>
        </w:tabs>
        <w:spacing w:before="0" w:after="0" w:line="276" w:lineRule="auto"/>
        <w:ind w:left="720"/>
        <w:rPr>
          <w:bCs/>
          <w:iCs/>
        </w:rPr>
      </w:pPr>
      <w:r w:rsidRPr="00147E9C">
        <w:rPr>
          <w:bCs/>
          <w:iCs/>
        </w:rPr>
        <w:t>Disability Committee Chair report</w:t>
      </w:r>
      <w:r w:rsidR="001812EE">
        <w:rPr>
          <w:bCs/>
          <w:iCs/>
        </w:rPr>
        <w:t>ed</w:t>
      </w:r>
      <w:r w:rsidRPr="00147E9C">
        <w:rPr>
          <w:bCs/>
          <w:iCs/>
        </w:rPr>
        <w:t xml:space="preserve"> </w:t>
      </w:r>
      <w:r>
        <w:rPr>
          <w:bCs/>
          <w:iCs/>
        </w:rPr>
        <w:t>on</w:t>
      </w:r>
      <w:r w:rsidRPr="00147E9C">
        <w:rPr>
          <w:bCs/>
          <w:iCs/>
        </w:rPr>
        <w:t xml:space="preserve"> recommendations made by the Committee at t</w:t>
      </w:r>
      <w:r>
        <w:rPr>
          <w:bCs/>
          <w:iCs/>
        </w:rPr>
        <w:t xml:space="preserve">he </w:t>
      </w:r>
      <w:r w:rsidR="0017054A">
        <w:rPr>
          <w:bCs/>
          <w:iCs/>
        </w:rPr>
        <w:t xml:space="preserve">March </w:t>
      </w:r>
      <w:r w:rsidR="001F5B52">
        <w:rPr>
          <w:bCs/>
          <w:iCs/>
        </w:rPr>
        <w:t>20</w:t>
      </w:r>
      <w:r w:rsidR="004B13D6">
        <w:rPr>
          <w:bCs/>
          <w:iCs/>
        </w:rPr>
        <w:t>, 2025</w:t>
      </w:r>
      <w:r>
        <w:rPr>
          <w:bCs/>
          <w:iCs/>
        </w:rPr>
        <w:t>,</w:t>
      </w:r>
      <w:r w:rsidRPr="00147E9C">
        <w:rPr>
          <w:bCs/>
          <w:iCs/>
        </w:rPr>
        <w:t xml:space="preserve"> </w:t>
      </w:r>
      <w:r>
        <w:rPr>
          <w:bCs/>
          <w:iCs/>
        </w:rPr>
        <w:t>meeting</w:t>
      </w:r>
      <w:bookmarkStart w:id="4" w:name="_Hlk145050868"/>
      <w:r>
        <w:rPr>
          <w:bCs/>
          <w:iCs/>
        </w:rPr>
        <w:t xml:space="preserve">: </w:t>
      </w:r>
      <w:bookmarkStart w:id="5" w:name="_Hlk145050973"/>
      <w:bookmarkStart w:id="6" w:name="_Hlk145493977"/>
      <w:bookmarkEnd w:id="4"/>
    </w:p>
    <w:bookmarkEnd w:id="5"/>
    <w:bookmarkEnd w:id="6"/>
    <w:p w14:paraId="19555E84" w14:textId="0379AEB4" w:rsidR="00A70A67" w:rsidRDefault="00A70A67" w:rsidP="00A70A67">
      <w:pPr>
        <w:tabs>
          <w:tab w:val="left" w:pos="720"/>
          <w:tab w:val="left" w:pos="1980"/>
        </w:tabs>
        <w:spacing w:before="0" w:after="0" w:line="276" w:lineRule="auto"/>
        <w:ind w:left="810"/>
        <w:rPr>
          <w:bCs/>
          <w:iCs/>
          <w:u w:val="single"/>
        </w:rPr>
      </w:pPr>
    </w:p>
    <w:p w14:paraId="5C4B5125" w14:textId="4BDEF3FB" w:rsidR="00ED3B5D" w:rsidRDefault="00ED3B5D" w:rsidP="00ED3B5D">
      <w:pPr>
        <w:pStyle w:val="ListParagraph"/>
        <w:numPr>
          <w:ilvl w:val="0"/>
          <w:numId w:val="46"/>
        </w:numPr>
        <w:tabs>
          <w:tab w:val="left" w:pos="1440"/>
        </w:tabs>
        <w:spacing w:before="0" w:after="0" w:line="276" w:lineRule="auto"/>
        <w:rPr>
          <w:bCs/>
          <w:iCs/>
        </w:rPr>
      </w:pPr>
      <w:r>
        <w:rPr>
          <w:bCs/>
          <w:iCs/>
        </w:rPr>
        <w:t>Proposed Decision:</w:t>
      </w:r>
    </w:p>
    <w:p w14:paraId="6B98D757" w14:textId="77777777" w:rsidR="00ED3B5D" w:rsidRDefault="00ED3B5D" w:rsidP="00ED3B5D">
      <w:pPr>
        <w:tabs>
          <w:tab w:val="left" w:pos="1440"/>
        </w:tabs>
        <w:spacing w:before="0" w:after="0" w:line="276" w:lineRule="auto"/>
        <w:ind w:left="1080"/>
        <w:rPr>
          <w:bCs/>
          <w:iCs/>
        </w:rPr>
      </w:pPr>
    </w:p>
    <w:p w14:paraId="4DB42F2F" w14:textId="443B183F" w:rsidR="00270D89" w:rsidRDefault="00ED3B5D" w:rsidP="00ED3B5D">
      <w:pPr>
        <w:tabs>
          <w:tab w:val="left" w:pos="1440"/>
        </w:tabs>
        <w:spacing w:before="0" w:after="0" w:line="276" w:lineRule="auto"/>
        <w:ind w:left="1080"/>
        <w:rPr>
          <w:rFonts w:cs="Times New Roman"/>
        </w:rPr>
      </w:pPr>
      <w:r>
        <w:rPr>
          <w:bCs/>
        </w:rPr>
        <w:t>RUBEN MARTINEZ</w:t>
      </w:r>
      <w:r w:rsidRPr="0062486D">
        <w:rPr>
          <w:bCs/>
        </w:rPr>
        <w:t xml:space="preserve">, </w:t>
      </w:r>
      <w:r>
        <w:rPr>
          <w:bCs/>
        </w:rPr>
        <w:t>Lieutenant</w:t>
      </w:r>
      <w:r w:rsidRPr="0062486D">
        <w:rPr>
          <w:bCs/>
        </w:rPr>
        <w:t xml:space="preserve"> filed </w:t>
      </w:r>
      <w:r>
        <w:rPr>
          <w:bCs/>
        </w:rPr>
        <w:t>06</w:t>
      </w:r>
      <w:r w:rsidRPr="0062486D">
        <w:rPr>
          <w:bCs/>
        </w:rPr>
        <w:t>/</w:t>
      </w:r>
      <w:r>
        <w:rPr>
          <w:bCs/>
        </w:rPr>
        <w:t>02</w:t>
      </w:r>
      <w:r w:rsidRPr="0062486D">
        <w:rPr>
          <w:bCs/>
        </w:rPr>
        <w:t>/22 for a service</w:t>
      </w:r>
      <w:r w:rsidR="00141BFE">
        <w:rPr>
          <w:bCs/>
        </w:rPr>
        <w:t>-</w:t>
      </w:r>
      <w:r w:rsidRPr="0062486D">
        <w:rPr>
          <w:bCs/>
        </w:rPr>
        <w:t>connected disability</w:t>
      </w:r>
      <w:r w:rsidRPr="005E6B96">
        <w:t xml:space="preserve"> retirement.</w:t>
      </w:r>
      <w:r>
        <w:t xml:space="preserve">  On 02/16/23 the </w:t>
      </w:r>
      <w:r w:rsidRPr="00BF3E90">
        <w:t xml:space="preserve">Retirement Board denied a </w:t>
      </w:r>
      <w:r w:rsidR="00173435" w:rsidRPr="00BF3E90">
        <w:t>service-connected</w:t>
      </w:r>
      <w:r w:rsidRPr="00BF3E90">
        <w:t xml:space="preserve"> disability as it ha</w:t>
      </w:r>
      <w:r>
        <w:t>d</w:t>
      </w:r>
      <w:r w:rsidRPr="00BF3E90">
        <w:t xml:space="preserve"> been determined that, while M</w:t>
      </w:r>
      <w:r>
        <w:t>r</w:t>
      </w:r>
      <w:r w:rsidRPr="00BF3E90">
        <w:t xml:space="preserve">. </w:t>
      </w:r>
      <w:r>
        <w:t>Martinez</w:t>
      </w:r>
      <w:r w:rsidRPr="00BF3E90">
        <w:t xml:space="preserve"> is permanently incapacitated from </w:t>
      </w:r>
      <w:r>
        <w:t>his</w:t>
      </w:r>
      <w:r w:rsidRPr="00BF3E90">
        <w:t xml:space="preserve"> duties, such incapacity is not work related.</w:t>
      </w:r>
      <w:r w:rsidR="00F31A78">
        <w:t xml:space="preserve">  </w:t>
      </w:r>
      <w:r w:rsidR="00F31A78" w:rsidRPr="00F31A78">
        <w:rPr>
          <w:rFonts w:cs="Times New Roman"/>
        </w:rPr>
        <w:t>The matter went to hearing and the Hearing Officer recommends the Board grant the service-connected disability retirement.</w:t>
      </w:r>
    </w:p>
    <w:p w14:paraId="7CCD07F4" w14:textId="44D945A0" w:rsidR="00DE40B6" w:rsidRPr="00953A8B" w:rsidRDefault="00DE40B6" w:rsidP="00DE40B6">
      <w:pPr>
        <w:spacing w:after="240" w:line="276" w:lineRule="auto"/>
        <w:ind w:left="1080"/>
      </w:pPr>
      <w:r>
        <w:t xml:space="preserve">A motion was made by </w:t>
      </w:r>
      <w:r w:rsidRPr="00C457AC">
        <w:t xml:space="preserve">Trustee </w:t>
      </w:r>
      <w:r w:rsidR="00C457AC" w:rsidRPr="00C457AC">
        <w:t>Williamson</w:t>
      </w:r>
      <w:r w:rsidRPr="00C457AC">
        <w:t xml:space="preserve">, seconded by Trustee </w:t>
      </w:r>
      <w:r w:rsidR="00C457AC" w:rsidRPr="00C457AC">
        <w:t>Eaton</w:t>
      </w:r>
      <w:r w:rsidRPr="00C457AC">
        <w:t>,</w:t>
      </w:r>
      <w:r>
        <w:t xml:space="preserve"> to </w:t>
      </w:r>
      <w:r w:rsidR="7BF9FA2F">
        <w:t>accept the recommendation of the Hearing Officer to gr</w:t>
      </w:r>
      <w:r w:rsidR="7BF9FA2F" w:rsidRPr="00C05621">
        <w:t xml:space="preserve">ant </w:t>
      </w:r>
      <w:r w:rsidR="00CD1EBA" w:rsidRPr="00C05621">
        <w:t>the application of Ruben Martinez, Lieutenant</w:t>
      </w:r>
      <w:r w:rsidR="00FD4BFC">
        <w:t xml:space="preserve">, </w:t>
      </w:r>
      <w:r w:rsidR="00131C17" w:rsidRPr="00C05621">
        <w:t xml:space="preserve">for a </w:t>
      </w:r>
      <w:r w:rsidR="00C457AC" w:rsidRPr="00C05621">
        <w:t>service-connected</w:t>
      </w:r>
      <w:r w:rsidR="00131C17" w:rsidRPr="00C05621">
        <w:t xml:space="preserve"> disability retirement</w:t>
      </w:r>
      <w:r w:rsidRPr="00C05621">
        <w:t>. The motion carried 9-0-0-0 with voting as follows:</w:t>
      </w:r>
    </w:p>
    <w:p w14:paraId="60B70F41" w14:textId="77777777" w:rsidR="00DE40B6" w:rsidRDefault="00DE40B6" w:rsidP="00DE40B6">
      <w:pPr>
        <w:spacing w:before="0" w:after="0" w:line="276" w:lineRule="auto"/>
        <w:ind w:left="1080" w:firstLine="630"/>
        <w:rPr>
          <w:bCs/>
        </w:rPr>
      </w:pPr>
      <w:r>
        <w:rPr>
          <w:bCs/>
        </w:rPr>
        <w:t>Mr. Balzarini</w:t>
      </w:r>
      <w:r>
        <w:rPr>
          <w:bCs/>
        </w:rPr>
        <w:tab/>
        <w:t>Aye</w:t>
      </w:r>
    </w:p>
    <w:p w14:paraId="69D114F1" w14:textId="77777777" w:rsidR="00DE40B6" w:rsidRDefault="00DE40B6" w:rsidP="00DE40B6">
      <w:pPr>
        <w:spacing w:before="0" w:after="0" w:line="276" w:lineRule="auto"/>
        <w:ind w:left="1080" w:firstLine="630"/>
        <w:rPr>
          <w:bCs/>
        </w:rPr>
      </w:pPr>
      <w:r>
        <w:rPr>
          <w:bCs/>
        </w:rPr>
        <w:t>Mr. Coursey</w:t>
      </w:r>
      <w:r>
        <w:rPr>
          <w:bCs/>
        </w:rPr>
        <w:tab/>
        <w:t>Aye</w:t>
      </w:r>
    </w:p>
    <w:p w14:paraId="151D43B6" w14:textId="77777777" w:rsidR="00DE40B6" w:rsidRDefault="00DE40B6" w:rsidP="00DE40B6">
      <w:pPr>
        <w:spacing w:before="0" w:after="0" w:line="276" w:lineRule="auto"/>
        <w:ind w:left="1080" w:firstLine="630"/>
        <w:rPr>
          <w:bCs/>
        </w:rPr>
      </w:pPr>
      <w:r>
        <w:rPr>
          <w:bCs/>
        </w:rPr>
        <w:t>Mr. Eaton</w:t>
      </w:r>
      <w:r>
        <w:rPr>
          <w:bCs/>
        </w:rPr>
        <w:tab/>
      </w:r>
      <w:r>
        <w:rPr>
          <w:bCs/>
        </w:rPr>
        <w:tab/>
        <w:t>Aye</w:t>
      </w:r>
    </w:p>
    <w:p w14:paraId="1EBB4EA6" w14:textId="77777777" w:rsidR="00DE40B6" w:rsidRDefault="00DE40B6" w:rsidP="00DE40B6">
      <w:pPr>
        <w:spacing w:before="0" w:after="0" w:line="276" w:lineRule="auto"/>
        <w:ind w:left="1080" w:firstLine="630"/>
        <w:rPr>
          <w:bCs/>
        </w:rPr>
      </w:pPr>
      <w:r>
        <w:rPr>
          <w:bCs/>
        </w:rPr>
        <w:t>Mr. Gonce</w:t>
      </w:r>
      <w:r>
        <w:rPr>
          <w:bCs/>
        </w:rPr>
        <w:tab/>
      </w:r>
      <w:r>
        <w:rPr>
          <w:bCs/>
        </w:rPr>
        <w:tab/>
        <w:t>Aye</w:t>
      </w:r>
    </w:p>
    <w:p w14:paraId="12C4EC42" w14:textId="77777777" w:rsidR="00DE40B6" w:rsidRDefault="00DE40B6" w:rsidP="00DE40B6">
      <w:pPr>
        <w:spacing w:before="0" w:after="0" w:line="276" w:lineRule="auto"/>
        <w:ind w:left="1080" w:firstLine="630"/>
        <w:rPr>
          <w:bCs/>
        </w:rPr>
      </w:pPr>
      <w:r>
        <w:rPr>
          <w:bCs/>
        </w:rPr>
        <w:t>Mr. Jahn</w:t>
      </w:r>
      <w:r>
        <w:rPr>
          <w:bCs/>
        </w:rPr>
        <w:tab/>
      </w:r>
      <w:r>
        <w:rPr>
          <w:bCs/>
        </w:rPr>
        <w:tab/>
        <w:t>Aye</w:t>
      </w:r>
    </w:p>
    <w:p w14:paraId="27A84B10" w14:textId="77777777" w:rsidR="00DE40B6" w:rsidRDefault="00DE40B6" w:rsidP="00DE40B6">
      <w:pPr>
        <w:spacing w:before="0" w:after="0" w:line="276" w:lineRule="auto"/>
        <w:ind w:left="1080" w:firstLine="630"/>
        <w:rPr>
          <w:bCs/>
        </w:rPr>
      </w:pPr>
      <w:r>
        <w:rPr>
          <w:bCs/>
        </w:rPr>
        <w:t>Mr. Roeser</w:t>
      </w:r>
      <w:r>
        <w:rPr>
          <w:bCs/>
        </w:rPr>
        <w:tab/>
      </w:r>
      <w:r>
        <w:rPr>
          <w:bCs/>
        </w:rPr>
        <w:tab/>
        <w:t>Aye</w:t>
      </w:r>
    </w:p>
    <w:p w14:paraId="7E54694B" w14:textId="77777777" w:rsidR="00DE40B6" w:rsidRDefault="00DE40B6" w:rsidP="00DE40B6">
      <w:pPr>
        <w:spacing w:before="0" w:after="0" w:line="276" w:lineRule="auto"/>
        <w:ind w:left="1080" w:firstLine="630"/>
        <w:rPr>
          <w:bCs/>
        </w:rPr>
      </w:pPr>
      <w:r>
        <w:rPr>
          <w:bCs/>
        </w:rPr>
        <w:t>Mr. Tambe</w:t>
      </w:r>
      <w:r>
        <w:rPr>
          <w:bCs/>
        </w:rPr>
        <w:tab/>
      </w:r>
      <w:r>
        <w:rPr>
          <w:bCs/>
        </w:rPr>
        <w:tab/>
        <w:t>Aye</w:t>
      </w:r>
    </w:p>
    <w:p w14:paraId="07586334" w14:textId="77777777" w:rsidR="00DE40B6" w:rsidRDefault="00DE40B6" w:rsidP="00DE40B6">
      <w:pPr>
        <w:spacing w:before="0" w:after="0" w:line="276" w:lineRule="auto"/>
        <w:ind w:left="1080" w:firstLine="630"/>
        <w:rPr>
          <w:bCs/>
        </w:rPr>
      </w:pPr>
      <w:r>
        <w:rPr>
          <w:bCs/>
        </w:rPr>
        <w:t>Mr. Walsh</w:t>
      </w:r>
      <w:r>
        <w:rPr>
          <w:bCs/>
        </w:rPr>
        <w:tab/>
      </w:r>
      <w:r>
        <w:rPr>
          <w:bCs/>
        </w:rPr>
        <w:tab/>
        <w:t>Aye</w:t>
      </w:r>
    </w:p>
    <w:p w14:paraId="64E2663B" w14:textId="77777777" w:rsidR="00DE40B6" w:rsidRPr="00D63A86" w:rsidRDefault="00DE40B6" w:rsidP="00DE40B6">
      <w:pPr>
        <w:spacing w:before="0" w:after="240" w:line="276" w:lineRule="auto"/>
        <w:ind w:left="1080" w:firstLine="630"/>
        <w:rPr>
          <w:bCs/>
        </w:rPr>
      </w:pPr>
      <w:r>
        <w:rPr>
          <w:bCs/>
        </w:rPr>
        <w:t>Mr. Williamson</w:t>
      </w:r>
      <w:r>
        <w:rPr>
          <w:bCs/>
        </w:rPr>
        <w:tab/>
        <w:t>Aye</w:t>
      </w:r>
    </w:p>
    <w:p w14:paraId="0DA746CF" w14:textId="77777777" w:rsidR="006F61C2" w:rsidRDefault="006F61C2" w:rsidP="00ED3B5D">
      <w:pPr>
        <w:tabs>
          <w:tab w:val="left" w:pos="1440"/>
        </w:tabs>
        <w:spacing w:before="0" w:after="0" w:line="276" w:lineRule="auto"/>
        <w:ind w:left="1080"/>
      </w:pPr>
    </w:p>
    <w:p w14:paraId="6679A23F" w14:textId="3B47DA3F" w:rsidR="006F61C2" w:rsidRPr="006F61C2" w:rsidRDefault="006F61C2" w:rsidP="006F61C2">
      <w:pPr>
        <w:pStyle w:val="ListParagraph"/>
        <w:numPr>
          <w:ilvl w:val="0"/>
          <w:numId w:val="46"/>
        </w:numPr>
        <w:tabs>
          <w:tab w:val="left" w:pos="720"/>
        </w:tabs>
        <w:spacing w:before="0" w:after="0" w:line="276" w:lineRule="auto"/>
      </w:pPr>
      <w:r>
        <w:t>Meeting closed pursuant to Government Code section</w:t>
      </w:r>
      <w:r w:rsidR="00CE1C20">
        <w:t xml:space="preserve"> </w:t>
      </w:r>
      <w:r w:rsidRPr="00125950">
        <w:t xml:space="preserve">54956.9(d)(4) to confer with Counsel and determine whether to </w:t>
      </w:r>
      <w:r>
        <w:t>join in</w:t>
      </w:r>
      <w:r w:rsidRPr="00125950">
        <w:t xml:space="preserve"> litigation</w:t>
      </w:r>
      <w:r>
        <w:t xml:space="preserve"> as an amicus</w:t>
      </w:r>
      <w:r w:rsidR="00754C4B">
        <w:t>.</w:t>
      </w:r>
      <w:r>
        <w:t xml:space="preserve"> </w:t>
      </w:r>
    </w:p>
    <w:p w14:paraId="5062BC98" w14:textId="66F2C73F" w:rsidR="00D7669A" w:rsidRDefault="00D7669A" w:rsidP="0017054A">
      <w:pPr>
        <w:widowControl w:val="0"/>
        <w:tabs>
          <w:tab w:val="left" w:pos="-2070"/>
          <w:tab w:val="left" w:pos="0"/>
          <w:tab w:val="left" w:pos="4320"/>
          <w:tab w:val="right" w:pos="8640"/>
        </w:tabs>
        <w:spacing w:before="0" w:after="0" w:line="240" w:lineRule="auto"/>
        <w:ind w:left="0"/>
      </w:pPr>
    </w:p>
    <w:p w14:paraId="22426D15" w14:textId="43231051" w:rsidR="00D7669A" w:rsidRPr="00D7669A" w:rsidRDefault="00D7669A" w:rsidP="003323F9">
      <w:pPr>
        <w:widowControl w:val="0"/>
        <w:tabs>
          <w:tab w:val="left" w:pos="-2070"/>
          <w:tab w:val="left" w:pos="0"/>
          <w:tab w:val="left" w:pos="720"/>
          <w:tab w:val="left" w:pos="4320"/>
          <w:tab w:val="right" w:pos="8640"/>
        </w:tabs>
        <w:spacing w:before="0" w:after="0" w:line="240" w:lineRule="auto"/>
        <w:ind w:left="720"/>
      </w:pPr>
      <w:r w:rsidRPr="00D7669A">
        <w:t>The Board of Retirement move</w:t>
      </w:r>
      <w:r w:rsidR="00131C17">
        <w:t>d</w:t>
      </w:r>
      <w:r w:rsidRPr="00D7669A">
        <w:t xml:space="preserve"> out of Executive Session and reopen</w:t>
      </w:r>
      <w:r w:rsidR="00131C17">
        <w:t>ed</w:t>
      </w:r>
      <w:r w:rsidRPr="00D7669A">
        <w:t xml:space="preserve"> the meeting to all attendees that were placed in the lobby during the closed session period.   </w:t>
      </w:r>
    </w:p>
    <w:p w14:paraId="75E7DF3B" w14:textId="77777777" w:rsidR="00D7669A" w:rsidRDefault="00D7669A" w:rsidP="00611C3B">
      <w:pPr>
        <w:widowControl w:val="0"/>
        <w:tabs>
          <w:tab w:val="left" w:pos="-2070"/>
          <w:tab w:val="left" w:pos="0"/>
          <w:tab w:val="left" w:pos="4320"/>
          <w:tab w:val="right" w:pos="8640"/>
        </w:tabs>
        <w:spacing w:before="0" w:after="0" w:line="240" w:lineRule="auto"/>
        <w:ind w:left="0"/>
      </w:pPr>
    </w:p>
    <w:bookmarkEnd w:id="3"/>
    <w:p w14:paraId="26B7729A" w14:textId="587F5243" w:rsidR="007A2CFE" w:rsidRDefault="007A2CFE" w:rsidP="00611C3B">
      <w:pPr>
        <w:pStyle w:val="Heading2"/>
        <w:tabs>
          <w:tab w:val="left" w:pos="0"/>
        </w:tabs>
        <w:ind w:left="720" w:hanging="540"/>
      </w:pPr>
      <w:r w:rsidRPr="00147E9C">
        <w:lastRenderedPageBreak/>
        <w:t>EXECUTIVE SESSION REPORT OUT</w:t>
      </w:r>
    </w:p>
    <w:p w14:paraId="2634AC7F" w14:textId="5E9AFE5A" w:rsidR="00481CAC" w:rsidRDefault="00131C17" w:rsidP="00131C17">
      <w:pPr>
        <w:ind w:left="720"/>
      </w:pPr>
      <w:r w:rsidRPr="00FD4BFC">
        <w:t>Chair Balzarini reported the Boar</w:t>
      </w:r>
      <w:r w:rsidR="00FD4BFC" w:rsidRPr="00FD4BFC">
        <w:t>d</w:t>
      </w:r>
      <w:r w:rsidR="00FD4BFC">
        <w:t xml:space="preserve"> unanimously accepted the recommendation of the Hearing Officer to gr</w:t>
      </w:r>
      <w:r w:rsidR="00FD4BFC" w:rsidRPr="00C05621">
        <w:t>ant the application of Ruben Martinez, Lieutenant</w:t>
      </w:r>
      <w:r w:rsidR="00FD4BFC">
        <w:t>,</w:t>
      </w:r>
      <w:r w:rsidR="00FD4BFC" w:rsidRPr="00C05621">
        <w:t xml:space="preserve"> for a </w:t>
      </w:r>
      <w:r w:rsidR="00C457AC" w:rsidRPr="00C05621">
        <w:t>service-connected</w:t>
      </w:r>
      <w:r w:rsidR="00FD4BFC" w:rsidRPr="00C05621">
        <w:t xml:space="preserve"> disability retirement.</w:t>
      </w:r>
    </w:p>
    <w:p w14:paraId="36BEF619" w14:textId="42EBD55A" w:rsidR="007C704E" w:rsidRPr="00481CAC" w:rsidRDefault="00C457AC" w:rsidP="00131C17">
      <w:pPr>
        <w:ind w:left="720"/>
      </w:pPr>
      <w:r>
        <w:t xml:space="preserve">There was no reportable action for the </w:t>
      </w:r>
      <w:r w:rsidR="00193C38">
        <w:t xml:space="preserve">conference with Counsel pursuant to Government Code section </w:t>
      </w:r>
      <w:r w:rsidR="00EE7BFB">
        <w:t>54956.9(d)(4).</w:t>
      </w:r>
    </w:p>
    <w:p w14:paraId="5EB07CFD" w14:textId="4C40049E" w:rsidR="00A93759" w:rsidRDefault="00AA399A" w:rsidP="00267F2E">
      <w:pPr>
        <w:pStyle w:val="Heading2"/>
        <w:keepNext w:val="0"/>
        <w:keepLines w:val="0"/>
        <w:widowControl w:val="0"/>
        <w:spacing w:before="240" w:after="240" w:line="276" w:lineRule="auto"/>
        <w:ind w:left="734" w:hanging="554"/>
      </w:pPr>
      <w:r w:rsidRPr="003568CC">
        <w:t>REGULAR CALENDA</w:t>
      </w:r>
      <w:r w:rsidR="00344E3A" w:rsidRPr="003568CC">
        <w:t>R</w:t>
      </w:r>
      <w:bookmarkStart w:id="7" w:name="_Hlk152668560"/>
    </w:p>
    <w:p w14:paraId="550972AD" w14:textId="356A69CA" w:rsidR="0066794C" w:rsidRDefault="00095FE6" w:rsidP="008B7152">
      <w:pPr>
        <w:pStyle w:val="ListParagraph"/>
        <w:numPr>
          <w:ilvl w:val="0"/>
          <w:numId w:val="24"/>
        </w:numPr>
        <w:spacing w:after="120" w:line="276" w:lineRule="auto"/>
        <w:contextualSpacing w:val="0"/>
      </w:pPr>
      <w:r>
        <w:t>Adoption of FY 2025/26 Contribution Rates</w:t>
      </w:r>
    </w:p>
    <w:p w14:paraId="38A46248" w14:textId="45D09D9D" w:rsidR="00095FE6" w:rsidRDefault="00095FE6" w:rsidP="00095FE6">
      <w:pPr>
        <w:pStyle w:val="ListParagraph"/>
        <w:numPr>
          <w:ilvl w:val="1"/>
          <w:numId w:val="24"/>
        </w:numPr>
        <w:spacing w:after="120" w:line="276" w:lineRule="auto"/>
        <w:contextualSpacing w:val="0"/>
      </w:pPr>
      <w:r>
        <w:t>Resolution #</w:t>
      </w:r>
      <w:r w:rsidR="00E87D85">
        <w:t>170</w:t>
      </w:r>
      <w:r>
        <w:t xml:space="preserve"> Authorizing Adoption of Employee and Employer Contribution Rates for FY 2025/</w:t>
      </w:r>
      <w:r w:rsidR="002F4128">
        <w:t>2026 for the County of Sonoma</w:t>
      </w:r>
    </w:p>
    <w:p w14:paraId="2287C4AA" w14:textId="79A9900A" w:rsidR="0032327D" w:rsidRDefault="0066794C" w:rsidP="002F4128">
      <w:pPr>
        <w:spacing w:after="240" w:line="276" w:lineRule="auto"/>
        <w:ind w:left="1440" w:firstLine="360"/>
      </w:pPr>
      <w:r w:rsidRPr="00CF62B2">
        <w:rPr>
          <w:b/>
          <w:bCs/>
          <w:u w:val="single"/>
        </w:rPr>
        <w:t>Recommendation</w:t>
      </w:r>
      <w:bookmarkEnd w:id="7"/>
      <w:r w:rsidR="002F4128">
        <w:t>:  Adopt Resolution #</w:t>
      </w:r>
      <w:r w:rsidR="00E87D85">
        <w:t>170</w:t>
      </w:r>
      <w:r w:rsidR="002F4128">
        <w:t>.</w:t>
      </w:r>
    </w:p>
    <w:p w14:paraId="675E26D1" w14:textId="7C18C236" w:rsidR="00D45D4A" w:rsidRPr="00953A8B" w:rsidRDefault="00D45D4A" w:rsidP="00D45D4A">
      <w:pPr>
        <w:spacing w:after="240" w:line="276" w:lineRule="auto"/>
      </w:pPr>
      <w:r>
        <w:t>A motion w</w:t>
      </w:r>
      <w:r w:rsidRPr="00FD6430">
        <w:t xml:space="preserve">as made by Trustee </w:t>
      </w:r>
      <w:r w:rsidR="1A21C6CC" w:rsidRPr="00FD6430">
        <w:t>Williamson</w:t>
      </w:r>
      <w:r w:rsidRPr="00FD6430">
        <w:t xml:space="preserve">, seconded by Trustee </w:t>
      </w:r>
      <w:r w:rsidR="69445101" w:rsidRPr="00FD6430">
        <w:t>Jahn</w:t>
      </w:r>
      <w:r w:rsidRPr="00FD6430">
        <w:t>, t</w:t>
      </w:r>
      <w:r>
        <w:t xml:space="preserve">o adopt Resolution </w:t>
      </w:r>
      <w:r w:rsidR="00B51930">
        <w:t>#170</w:t>
      </w:r>
      <w:r>
        <w:t>. The motion carried 9-0-0-0 with voting as follows:</w:t>
      </w:r>
    </w:p>
    <w:p w14:paraId="2203FEDD" w14:textId="77777777" w:rsidR="00D45D4A" w:rsidRDefault="00D45D4A" w:rsidP="00D45D4A">
      <w:pPr>
        <w:spacing w:before="0" w:after="0" w:line="276" w:lineRule="auto"/>
        <w:ind w:firstLine="630"/>
        <w:rPr>
          <w:bCs/>
        </w:rPr>
      </w:pPr>
      <w:r>
        <w:rPr>
          <w:bCs/>
        </w:rPr>
        <w:t>Mr. Balzarini</w:t>
      </w:r>
      <w:r>
        <w:rPr>
          <w:bCs/>
        </w:rPr>
        <w:tab/>
        <w:t>Aye</w:t>
      </w:r>
    </w:p>
    <w:p w14:paraId="0E551D16" w14:textId="77777777" w:rsidR="00D45D4A" w:rsidRDefault="00D45D4A" w:rsidP="00D45D4A">
      <w:pPr>
        <w:spacing w:before="0" w:after="0" w:line="276" w:lineRule="auto"/>
        <w:ind w:firstLine="630"/>
        <w:rPr>
          <w:bCs/>
        </w:rPr>
      </w:pPr>
      <w:r>
        <w:rPr>
          <w:bCs/>
        </w:rPr>
        <w:t>Mr. Coursey</w:t>
      </w:r>
      <w:r>
        <w:rPr>
          <w:bCs/>
        </w:rPr>
        <w:tab/>
        <w:t>Aye</w:t>
      </w:r>
    </w:p>
    <w:p w14:paraId="72497C54" w14:textId="77777777" w:rsidR="00D45D4A" w:rsidRDefault="00D45D4A" w:rsidP="00D45D4A">
      <w:pPr>
        <w:spacing w:before="0" w:after="0" w:line="276" w:lineRule="auto"/>
        <w:ind w:firstLine="630"/>
        <w:rPr>
          <w:bCs/>
        </w:rPr>
      </w:pPr>
      <w:r>
        <w:rPr>
          <w:bCs/>
        </w:rPr>
        <w:t>Mr. Eaton</w:t>
      </w:r>
      <w:r>
        <w:rPr>
          <w:bCs/>
        </w:rPr>
        <w:tab/>
      </w:r>
      <w:r>
        <w:rPr>
          <w:bCs/>
        </w:rPr>
        <w:tab/>
        <w:t>Aye</w:t>
      </w:r>
    </w:p>
    <w:p w14:paraId="08338A38" w14:textId="77777777" w:rsidR="00D45D4A" w:rsidRDefault="00D45D4A" w:rsidP="00D45D4A">
      <w:pPr>
        <w:spacing w:before="0" w:after="0" w:line="276" w:lineRule="auto"/>
        <w:ind w:firstLine="630"/>
        <w:rPr>
          <w:bCs/>
        </w:rPr>
      </w:pPr>
      <w:r>
        <w:rPr>
          <w:bCs/>
        </w:rPr>
        <w:t>Mr. Gonce</w:t>
      </w:r>
      <w:r>
        <w:rPr>
          <w:bCs/>
        </w:rPr>
        <w:tab/>
      </w:r>
      <w:r>
        <w:rPr>
          <w:bCs/>
        </w:rPr>
        <w:tab/>
        <w:t>Aye</w:t>
      </w:r>
    </w:p>
    <w:p w14:paraId="3C4A48CE" w14:textId="77777777" w:rsidR="00D45D4A" w:rsidRDefault="00D45D4A" w:rsidP="00D45D4A">
      <w:pPr>
        <w:spacing w:before="0" w:after="0" w:line="276" w:lineRule="auto"/>
        <w:ind w:firstLine="630"/>
        <w:rPr>
          <w:bCs/>
        </w:rPr>
      </w:pPr>
      <w:r>
        <w:rPr>
          <w:bCs/>
        </w:rPr>
        <w:t>Mr. Jahn</w:t>
      </w:r>
      <w:r>
        <w:rPr>
          <w:bCs/>
        </w:rPr>
        <w:tab/>
      </w:r>
      <w:r>
        <w:rPr>
          <w:bCs/>
        </w:rPr>
        <w:tab/>
        <w:t>Aye</w:t>
      </w:r>
    </w:p>
    <w:p w14:paraId="08D7E519" w14:textId="77777777" w:rsidR="00D45D4A" w:rsidRDefault="00D45D4A" w:rsidP="00D45D4A">
      <w:pPr>
        <w:spacing w:before="0" w:after="0" w:line="276" w:lineRule="auto"/>
        <w:ind w:firstLine="630"/>
        <w:rPr>
          <w:bCs/>
        </w:rPr>
      </w:pPr>
      <w:r>
        <w:rPr>
          <w:bCs/>
        </w:rPr>
        <w:t>Mr. Roeser</w:t>
      </w:r>
      <w:r>
        <w:rPr>
          <w:bCs/>
        </w:rPr>
        <w:tab/>
      </w:r>
      <w:r>
        <w:rPr>
          <w:bCs/>
        </w:rPr>
        <w:tab/>
        <w:t>Aye</w:t>
      </w:r>
    </w:p>
    <w:p w14:paraId="5D7CB6E3" w14:textId="77777777" w:rsidR="00D45D4A" w:rsidRDefault="00D45D4A" w:rsidP="00D45D4A">
      <w:pPr>
        <w:spacing w:before="0" w:after="0" w:line="276" w:lineRule="auto"/>
        <w:ind w:firstLine="630"/>
        <w:rPr>
          <w:bCs/>
        </w:rPr>
      </w:pPr>
      <w:r>
        <w:rPr>
          <w:bCs/>
        </w:rPr>
        <w:t>Mr. Tambe</w:t>
      </w:r>
      <w:r>
        <w:rPr>
          <w:bCs/>
        </w:rPr>
        <w:tab/>
      </w:r>
      <w:r>
        <w:rPr>
          <w:bCs/>
        </w:rPr>
        <w:tab/>
        <w:t>Aye</w:t>
      </w:r>
    </w:p>
    <w:p w14:paraId="14811542" w14:textId="77777777" w:rsidR="00D45D4A" w:rsidRDefault="00D45D4A" w:rsidP="00D45D4A">
      <w:pPr>
        <w:spacing w:before="0" w:after="0" w:line="276" w:lineRule="auto"/>
        <w:ind w:firstLine="630"/>
        <w:rPr>
          <w:bCs/>
        </w:rPr>
      </w:pPr>
      <w:r>
        <w:rPr>
          <w:bCs/>
        </w:rPr>
        <w:t>Mr. Walsh</w:t>
      </w:r>
      <w:r>
        <w:rPr>
          <w:bCs/>
        </w:rPr>
        <w:tab/>
      </w:r>
      <w:r>
        <w:rPr>
          <w:bCs/>
        </w:rPr>
        <w:tab/>
        <w:t>Aye</w:t>
      </w:r>
    </w:p>
    <w:p w14:paraId="78A8309E" w14:textId="1AA82C6C" w:rsidR="00D45D4A" w:rsidRPr="00B51930" w:rsidRDefault="00D45D4A" w:rsidP="00B51930">
      <w:pPr>
        <w:spacing w:before="0" w:after="240" w:line="276" w:lineRule="auto"/>
        <w:ind w:firstLine="630"/>
        <w:rPr>
          <w:bCs/>
        </w:rPr>
      </w:pPr>
      <w:r>
        <w:rPr>
          <w:bCs/>
        </w:rPr>
        <w:t>Mr. Williamson</w:t>
      </w:r>
      <w:r>
        <w:rPr>
          <w:bCs/>
        </w:rPr>
        <w:tab/>
        <w:t>Aye</w:t>
      </w:r>
    </w:p>
    <w:p w14:paraId="53B7C307" w14:textId="1FFE1033" w:rsidR="002F4128" w:rsidRDefault="004F0F08" w:rsidP="004F0F08">
      <w:pPr>
        <w:pStyle w:val="ListParagraph"/>
        <w:numPr>
          <w:ilvl w:val="1"/>
          <w:numId w:val="24"/>
        </w:numPr>
        <w:spacing w:after="240" w:line="276" w:lineRule="auto"/>
      </w:pPr>
      <w:r>
        <w:t>Resolution #</w:t>
      </w:r>
      <w:r w:rsidR="00E87D85">
        <w:t>171</w:t>
      </w:r>
      <w:r>
        <w:t xml:space="preserve"> Authorizing Adoption of Employee and Employer Contribution Rates for FY 2025/2026 for </w:t>
      </w:r>
      <w:r w:rsidR="00806A57">
        <w:t>the Superior Court of California – County of Sonoma.</w:t>
      </w:r>
    </w:p>
    <w:p w14:paraId="013B19D0" w14:textId="24E2CE98" w:rsidR="00806A57" w:rsidRDefault="00806A57" w:rsidP="00084C10">
      <w:pPr>
        <w:spacing w:after="240" w:line="276" w:lineRule="auto"/>
        <w:ind w:left="1080" w:firstLine="720"/>
      </w:pPr>
      <w:r w:rsidRPr="00806A57">
        <w:rPr>
          <w:b/>
          <w:bCs/>
          <w:u w:val="single"/>
        </w:rPr>
        <w:t>Recommendation</w:t>
      </w:r>
      <w:r>
        <w:t>:  Adopt Resolution #</w:t>
      </w:r>
      <w:r w:rsidR="00E87D85">
        <w:t>171</w:t>
      </w:r>
      <w:r>
        <w:t>.</w:t>
      </w:r>
    </w:p>
    <w:p w14:paraId="1EB839AD" w14:textId="63CDB2D9" w:rsidR="00B51930" w:rsidRPr="00953A8B" w:rsidRDefault="00B51930" w:rsidP="00B51930">
      <w:pPr>
        <w:spacing w:after="240" w:line="276" w:lineRule="auto"/>
      </w:pPr>
      <w:r>
        <w:t xml:space="preserve">A motion was made </w:t>
      </w:r>
      <w:r w:rsidRPr="00A711B6">
        <w:t xml:space="preserve">by Trustee </w:t>
      </w:r>
      <w:r w:rsidR="516CDFB9" w:rsidRPr="00A711B6">
        <w:t>Williamson</w:t>
      </w:r>
      <w:r w:rsidRPr="00A711B6">
        <w:t xml:space="preserve">, seconded by Trustee </w:t>
      </w:r>
      <w:r w:rsidR="45E489A3" w:rsidRPr="00A711B6">
        <w:t>Jahn</w:t>
      </w:r>
      <w:r w:rsidRPr="00A711B6">
        <w:t>, t</w:t>
      </w:r>
      <w:r>
        <w:t>o adopt Resolution #171. The motion carried 9-0-0-0 with voting as follows:</w:t>
      </w:r>
    </w:p>
    <w:p w14:paraId="1C895613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t>Mr. Balzarini</w:t>
      </w:r>
      <w:r>
        <w:rPr>
          <w:bCs/>
        </w:rPr>
        <w:tab/>
        <w:t>Aye</w:t>
      </w:r>
    </w:p>
    <w:p w14:paraId="5BB7E188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t>Mr. Coursey</w:t>
      </w:r>
      <w:r>
        <w:rPr>
          <w:bCs/>
        </w:rPr>
        <w:tab/>
        <w:t>Aye</w:t>
      </w:r>
    </w:p>
    <w:p w14:paraId="3853F4F3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t>Mr. Eaton</w:t>
      </w:r>
      <w:r>
        <w:rPr>
          <w:bCs/>
        </w:rPr>
        <w:tab/>
      </w:r>
      <w:r>
        <w:rPr>
          <w:bCs/>
        </w:rPr>
        <w:tab/>
        <w:t>Aye</w:t>
      </w:r>
    </w:p>
    <w:p w14:paraId="07E8E041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t>Mr. Gonce</w:t>
      </w:r>
      <w:r>
        <w:rPr>
          <w:bCs/>
        </w:rPr>
        <w:tab/>
      </w:r>
      <w:r>
        <w:rPr>
          <w:bCs/>
        </w:rPr>
        <w:tab/>
        <w:t>Aye</w:t>
      </w:r>
    </w:p>
    <w:p w14:paraId="0BEFC627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t>Mr. Jahn</w:t>
      </w:r>
      <w:r>
        <w:rPr>
          <w:bCs/>
        </w:rPr>
        <w:tab/>
      </w:r>
      <w:r>
        <w:rPr>
          <w:bCs/>
        </w:rPr>
        <w:tab/>
        <w:t>Aye</w:t>
      </w:r>
    </w:p>
    <w:p w14:paraId="089183EA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t>Mr. Roeser</w:t>
      </w:r>
      <w:r>
        <w:rPr>
          <w:bCs/>
        </w:rPr>
        <w:tab/>
      </w:r>
      <w:r>
        <w:rPr>
          <w:bCs/>
        </w:rPr>
        <w:tab/>
        <w:t>Aye</w:t>
      </w:r>
    </w:p>
    <w:p w14:paraId="517E4EE5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t>Mr. Tambe</w:t>
      </w:r>
      <w:r>
        <w:rPr>
          <w:bCs/>
        </w:rPr>
        <w:tab/>
      </w:r>
      <w:r>
        <w:rPr>
          <w:bCs/>
        </w:rPr>
        <w:tab/>
        <w:t>Aye</w:t>
      </w:r>
    </w:p>
    <w:p w14:paraId="75A58B71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lastRenderedPageBreak/>
        <w:t>Mr. Walsh</w:t>
      </w:r>
      <w:r>
        <w:rPr>
          <w:bCs/>
        </w:rPr>
        <w:tab/>
      </w:r>
      <w:r>
        <w:rPr>
          <w:bCs/>
        </w:rPr>
        <w:tab/>
        <w:t>Aye</w:t>
      </w:r>
    </w:p>
    <w:p w14:paraId="6AE36F99" w14:textId="77777777" w:rsidR="00B51930" w:rsidRPr="00B51930" w:rsidRDefault="00B51930" w:rsidP="00B51930">
      <w:pPr>
        <w:spacing w:before="0" w:after="240" w:line="276" w:lineRule="auto"/>
        <w:ind w:firstLine="630"/>
        <w:rPr>
          <w:bCs/>
        </w:rPr>
      </w:pPr>
      <w:r>
        <w:rPr>
          <w:bCs/>
        </w:rPr>
        <w:t>Mr. Williamson</w:t>
      </w:r>
      <w:r>
        <w:rPr>
          <w:bCs/>
        </w:rPr>
        <w:tab/>
        <w:t>Aye</w:t>
      </w:r>
    </w:p>
    <w:p w14:paraId="3E0EDE3B" w14:textId="0CC0EC37" w:rsidR="00806A57" w:rsidRDefault="00084C10" w:rsidP="004F0F08">
      <w:pPr>
        <w:pStyle w:val="ListParagraph"/>
        <w:numPr>
          <w:ilvl w:val="1"/>
          <w:numId w:val="24"/>
        </w:numPr>
        <w:spacing w:after="240" w:line="276" w:lineRule="auto"/>
      </w:pPr>
      <w:r>
        <w:t>Resolution #</w:t>
      </w:r>
      <w:r w:rsidR="00E87D85">
        <w:t>172</w:t>
      </w:r>
      <w:r>
        <w:t xml:space="preserve"> Authorizing Adoption of Employee and Employer Contribution Rates for FY 2025/2026 for the Sonoma Valley Fire District.</w:t>
      </w:r>
    </w:p>
    <w:p w14:paraId="5D31AE5F" w14:textId="77777777" w:rsidR="00084C10" w:rsidRDefault="00084C10" w:rsidP="00084C10">
      <w:pPr>
        <w:pStyle w:val="ListParagraph"/>
        <w:spacing w:after="240" w:line="276" w:lineRule="auto"/>
        <w:ind w:left="1800"/>
      </w:pPr>
    </w:p>
    <w:p w14:paraId="031D19E6" w14:textId="3DBA560F" w:rsidR="00084C10" w:rsidRDefault="00084C10" w:rsidP="00084C10">
      <w:pPr>
        <w:pStyle w:val="ListParagraph"/>
        <w:spacing w:after="240" w:line="276" w:lineRule="auto"/>
        <w:ind w:left="1440" w:firstLine="360"/>
      </w:pPr>
      <w:r w:rsidRPr="00084C10">
        <w:rPr>
          <w:b/>
          <w:bCs/>
          <w:u w:val="single"/>
        </w:rPr>
        <w:t>Recommendation</w:t>
      </w:r>
      <w:r>
        <w:t>:  Adopt Resolution #</w:t>
      </w:r>
      <w:r w:rsidR="00E87D85">
        <w:t>172</w:t>
      </w:r>
      <w:r>
        <w:t>.</w:t>
      </w:r>
    </w:p>
    <w:p w14:paraId="67167086" w14:textId="6BFFFFD3" w:rsidR="00B51930" w:rsidRPr="00953A8B" w:rsidRDefault="00B51930" w:rsidP="00B51930">
      <w:pPr>
        <w:spacing w:after="240" w:line="276" w:lineRule="auto"/>
      </w:pPr>
      <w:r>
        <w:t>A motion was ma</w:t>
      </w:r>
      <w:r w:rsidRPr="00A711B6">
        <w:t xml:space="preserve">de by Trustee </w:t>
      </w:r>
      <w:r w:rsidR="005CA81C" w:rsidRPr="00A711B6">
        <w:t>Williamson</w:t>
      </w:r>
      <w:r w:rsidRPr="00A711B6">
        <w:t xml:space="preserve">, seconded by Trustee </w:t>
      </w:r>
      <w:r w:rsidR="5335173B" w:rsidRPr="00A711B6">
        <w:t>Jahn,</w:t>
      </w:r>
      <w:r w:rsidRPr="00A711B6">
        <w:t xml:space="preserve"> to ad</w:t>
      </w:r>
      <w:r>
        <w:t>opt Resolution #172. The motion carried 9-0-0-0 with voting as follows:</w:t>
      </w:r>
    </w:p>
    <w:p w14:paraId="62E7B29A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t>Mr. Balzarini</w:t>
      </w:r>
      <w:r>
        <w:rPr>
          <w:bCs/>
        </w:rPr>
        <w:tab/>
        <w:t>Aye</w:t>
      </w:r>
    </w:p>
    <w:p w14:paraId="6DBB9A54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t>Mr. Coursey</w:t>
      </w:r>
      <w:r>
        <w:rPr>
          <w:bCs/>
        </w:rPr>
        <w:tab/>
        <w:t>Aye</w:t>
      </w:r>
    </w:p>
    <w:p w14:paraId="511C874B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t>Mr. Eaton</w:t>
      </w:r>
      <w:r>
        <w:rPr>
          <w:bCs/>
        </w:rPr>
        <w:tab/>
      </w:r>
      <w:r>
        <w:rPr>
          <w:bCs/>
        </w:rPr>
        <w:tab/>
        <w:t>Aye</w:t>
      </w:r>
    </w:p>
    <w:p w14:paraId="4E7F2EF9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t>Mr. Gonce</w:t>
      </w:r>
      <w:r>
        <w:rPr>
          <w:bCs/>
        </w:rPr>
        <w:tab/>
      </w:r>
      <w:r>
        <w:rPr>
          <w:bCs/>
        </w:rPr>
        <w:tab/>
        <w:t>Aye</w:t>
      </w:r>
    </w:p>
    <w:p w14:paraId="0039E16D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t>Mr. Jahn</w:t>
      </w:r>
      <w:r>
        <w:rPr>
          <w:bCs/>
        </w:rPr>
        <w:tab/>
      </w:r>
      <w:r>
        <w:rPr>
          <w:bCs/>
        </w:rPr>
        <w:tab/>
        <w:t>Aye</w:t>
      </w:r>
    </w:p>
    <w:p w14:paraId="4789B357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t>Mr. Roeser</w:t>
      </w:r>
      <w:r>
        <w:rPr>
          <w:bCs/>
        </w:rPr>
        <w:tab/>
      </w:r>
      <w:r>
        <w:rPr>
          <w:bCs/>
        </w:rPr>
        <w:tab/>
        <w:t>Aye</w:t>
      </w:r>
    </w:p>
    <w:p w14:paraId="08B1F8E9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t>Mr. Tambe</w:t>
      </w:r>
      <w:r>
        <w:rPr>
          <w:bCs/>
        </w:rPr>
        <w:tab/>
      </w:r>
      <w:r>
        <w:rPr>
          <w:bCs/>
        </w:rPr>
        <w:tab/>
        <w:t>Aye</w:t>
      </w:r>
    </w:p>
    <w:p w14:paraId="2EA6BE83" w14:textId="77777777" w:rsidR="00B51930" w:rsidRDefault="00B51930" w:rsidP="00B51930">
      <w:pPr>
        <w:spacing w:before="0" w:after="0" w:line="276" w:lineRule="auto"/>
        <w:ind w:firstLine="630"/>
        <w:rPr>
          <w:bCs/>
        </w:rPr>
      </w:pPr>
      <w:r>
        <w:rPr>
          <w:bCs/>
        </w:rPr>
        <w:t>Mr. Walsh</w:t>
      </w:r>
      <w:r>
        <w:rPr>
          <w:bCs/>
        </w:rPr>
        <w:tab/>
      </w:r>
      <w:r>
        <w:rPr>
          <w:bCs/>
        </w:rPr>
        <w:tab/>
        <w:t>Aye</w:t>
      </w:r>
    </w:p>
    <w:p w14:paraId="05B16FDD" w14:textId="17470D28" w:rsidR="00084C10" w:rsidRPr="00B51930" w:rsidRDefault="00B51930" w:rsidP="00B51930">
      <w:pPr>
        <w:spacing w:before="0" w:after="240" w:line="276" w:lineRule="auto"/>
        <w:ind w:firstLine="630"/>
        <w:rPr>
          <w:bCs/>
        </w:rPr>
      </w:pPr>
      <w:r>
        <w:rPr>
          <w:bCs/>
        </w:rPr>
        <w:t>Mr. Williamson</w:t>
      </w:r>
      <w:r>
        <w:rPr>
          <w:bCs/>
        </w:rPr>
        <w:tab/>
        <w:t>Aye</w:t>
      </w:r>
    </w:p>
    <w:p w14:paraId="63445856" w14:textId="5100A07F" w:rsidR="009736F5" w:rsidRDefault="00272E75" w:rsidP="00267015">
      <w:pPr>
        <w:pStyle w:val="ListParagraph"/>
        <w:numPr>
          <w:ilvl w:val="0"/>
          <w:numId w:val="24"/>
        </w:numPr>
        <w:spacing w:after="240" w:line="276" w:lineRule="auto"/>
        <w:contextualSpacing w:val="0"/>
      </w:pPr>
      <w:r>
        <w:t>COLA Update</w:t>
      </w:r>
    </w:p>
    <w:p w14:paraId="6B93FA81" w14:textId="063D5737" w:rsidR="00977B77" w:rsidRDefault="00C34462" w:rsidP="00977B77">
      <w:pPr>
        <w:spacing w:after="240" w:line="276" w:lineRule="auto"/>
        <w:ind w:left="1440"/>
      </w:pPr>
      <w:r>
        <w:t xml:space="preserve">Chief Executive Officer Julie Wyne </w:t>
      </w:r>
      <w:r w:rsidR="00E953F5">
        <w:t xml:space="preserve">updated the Board on the discussions </w:t>
      </w:r>
      <w:r w:rsidR="00A538D4">
        <w:t xml:space="preserve">with the Ad hoc COLA Committee and the four COLA cost studies that have been obtained from Segal, the SCERA actuary.  She also highlighted the significant </w:t>
      </w:r>
      <w:r w:rsidR="00037677">
        <w:t>loss of purchasing power of the retirees who retired prior to the benefit formula enhancements</w:t>
      </w:r>
      <w:r w:rsidR="009A5786">
        <w:t xml:space="preserve"> and indicated that she was going to present the finalized cost studies to the Board at the April Board meeting</w:t>
      </w:r>
      <w:r w:rsidR="005908CB">
        <w:t xml:space="preserve"> along with representatives from Segal.  Finally, she indicated that </w:t>
      </w:r>
      <w:r w:rsidR="00FF209A">
        <w:t>she has been asked by M. Christina Rivera, the County Executive</w:t>
      </w:r>
      <w:r w:rsidR="00977B77">
        <w:t xml:space="preserve">, to present </w:t>
      </w:r>
      <w:r w:rsidR="004E4003">
        <w:t xml:space="preserve">a COLA update </w:t>
      </w:r>
      <w:r w:rsidR="00977B77">
        <w:t>at the Board of Supervisors’ Budget Workshops at the end of April.</w:t>
      </w:r>
    </w:p>
    <w:p w14:paraId="4945A54A" w14:textId="2BCC7358" w:rsidR="00782264" w:rsidRDefault="00272E75" w:rsidP="00480549">
      <w:pPr>
        <w:pStyle w:val="ListParagraph"/>
        <w:numPr>
          <w:ilvl w:val="0"/>
          <w:numId w:val="24"/>
        </w:numPr>
        <w:spacing w:line="276" w:lineRule="auto"/>
      </w:pPr>
      <w:r>
        <w:t>SACRS Proxy Designation</w:t>
      </w:r>
    </w:p>
    <w:p w14:paraId="0BF342BA" w14:textId="45802BA7" w:rsidR="00585D69" w:rsidRPr="00064E63" w:rsidRDefault="00272E75" w:rsidP="00272E75">
      <w:pPr>
        <w:pStyle w:val="ListParagraph"/>
        <w:spacing w:after="240" w:line="276" w:lineRule="auto"/>
        <w:ind w:left="1440"/>
        <w:contextualSpacing w:val="0"/>
      </w:pPr>
      <w:r w:rsidRPr="00F22FDB">
        <w:rPr>
          <w:b/>
          <w:bCs/>
          <w:u w:val="single"/>
        </w:rPr>
        <w:t>R</w:t>
      </w:r>
      <w:r w:rsidRPr="00064E63">
        <w:rPr>
          <w:b/>
          <w:bCs/>
          <w:u w:val="single"/>
        </w:rPr>
        <w:t>ecommendation</w:t>
      </w:r>
      <w:r w:rsidRPr="00064E63">
        <w:t xml:space="preserve">:  </w:t>
      </w:r>
      <w:r w:rsidR="00C3656E" w:rsidRPr="00064E63">
        <w:t>Designate a Voting Proxy for the SACRS Spring Conference.</w:t>
      </w:r>
    </w:p>
    <w:p w14:paraId="2348EC0D" w14:textId="3B4E9968" w:rsidR="00B51930" w:rsidRPr="00953A8B" w:rsidRDefault="00B51930" w:rsidP="00B51930">
      <w:pPr>
        <w:spacing w:after="240" w:line="276" w:lineRule="auto"/>
        <w:ind w:left="1440"/>
      </w:pPr>
      <w:r w:rsidRPr="00064E63">
        <w:t xml:space="preserve">A motion was made by Trustee </w:t>
      </w:r>
      <w:r w:rsidR="4BB60D15" w:rsidRPr="00064E63">
        <w:t>Jahn,</w:t>
      </w:r>
      <w:r w:rsidRPr="00064E63">
        <w:t xml:space="preserve"> seconded by Trustee</w:t>
      </w:r>
      <w:r w:rsidR="670524E4" w:rsidRPr="00064E63">
        <w:t xml:space="preserve"> Roeser</w:t>
      </w:r>
      <w:r w:rsidRPr="00064E63">
        <w:t xml:space="preserve">, to designate </w:t>
      </w:r>
      <w:r w:rsidR="7C5FA3A0" w:rsidRPr="00064E63">
        <w:t>Trustee Eaton</w:t>
      </w:r>
      <w:r w:rsidRPr="00064E63">
        <w:t xml:space="preserve"> as Voting Proxy and </w:t>
      </w:r>
      <w:r w:rsidR="3E9EE4B3" w:rsidRPr="00064E63">
        <w:t>Julie Wyne as</w:t>
      </w:r>
      <w:r w:rsidRPr="00064E63">
        <w:t xml:space="preserve"> </w:t>
      </w:r>
      <w:r w:rsidR="00A52B5A" w:rsidRPr="00064E63">
        <w:t>Alternate Voting Proxy</w:t>
      </w:r>
      <w:r w:rsidRPr="00064E63">
        <w:t>. The motion carried 9-0-0-0 with voting as follows:</w:t>
      </w:r>
    </w:p>
    <w:p w14:paraId="3F947EF9" w14:textId="77777777" w:rsidR="00B51930" w:rsidRDefault="00B51930" w:rsidP="00B51930">
      <w:pPr>
        <w:spacing w:before="0" w:after="0" w:line="276" w:lineRule="auto"/>
        <w:ind w:left="1440" w:firstLine="360"/>
        <w:rPr>
          <w:bCs/>
        </w:rPr>
      </w:pPr>
      <w:r>
        <w:rPr>
          <w:bCs/>
        </w:rPr>
        <w:t>Mr. Balzarini</w:t>
      </w:r>
      <w:r>
        <w:rPr>
          <w:bCs/>
        </w:rPr>
        <w:tab/>
        <w:t>Aye</w:t>
      </w:r>
    </w:p>
    <w:p w14:paraId="3ED7DE8A" w14:textId="77777777" w:rsidR="00B51930" w:rsidRDefault="00B51930" w:rsidP="00B51930">
      <w:pPr>
        <w:spacing w:before="0" w:after="0" w:line="276" w:lineRule="auto"/>
        <w:ind w:left="1440" w:firstLine="360"/>
        <w:rPr>
          <w:bCs/>
        </w:rPr>
      </w:pPr>
      <w:r>
        <w:rPr>
          <w:bCs/>
        </w:rPr>
        <w:t>Mr. Coursey</w:t>
      </w:r>
      <w:r>
        <w:rPr>
          <w:bCs/>
        </w:rPr>
        <w:tab/>
        <w:t>Aye</w:t>
      </w:r>
    </w:p>
    <w:p w14:paraId="7A8123EE" w14:textId="77777777" w:rsidR="00B51930" w:rsidRDefault="00B51930" w:rsidP="00B51930">
      <w:pPr>
        <w:spacing w:before="0" w:after="0" w:line="276" w:lineRule="auto"/>
        <w:ind w:left="1440" w:firstLine="360"/>
        <w:rPr>
          <w:bCs/>
        </w:rPr>
      </w:pPr>
      <w:r>
        <w:rPr>
          <w:bCs/>
        </w:rPr>
        <w:t>Mr. Eaton</w:t>
      </w:r>
      <w:r>
        <w:rPr>
          <w:bCs/>
        </w:rPr>
        <w:tab/>
      </w:r>
      <w:r>
        <w:rPr>
          <w:bCs/>
        </w:rPr>
        <w:tab/>
        <w:t>Aye</w:t>
      </w:r>
    </w:p>
    <w:p w14:paraId="474C4C75" w14:textId="77777777" w:rsidR="00B51930" w:rsidRDefault="00B51930" w:rsidP="00B51930">
      <w:pPr>
        <w:spacing w:before="0" w:after="0" w:line="276" w:lineRule="auto"/>
        <w:ind w:left="1440" w:firstLine="360"/>
        <w:rPr>
          <w:bCs/>
        </w:rPr>
      </w:pPr>
      <w:r>
        <w:rPr>
          <w:bCs/>
        </w:rPr>
        <w:t>Mr. Gonce</w:t>
      </w:r>
      <w:r>
        <w:rPr>
          <w:bCs/>
        </w:rPr>
        <w:tab/>
      </w:r>
      <w:r>
        <w:rPr>
          <w:bCs/>
        </w:rPr>
        <w:tab/>
        <w:t>Aye</w:t>
      </w:r>
    </w:p>
    <w:p w14:paraId="551E0D07" w14:textId="77777777" w:rsidR="00B51930" w:rsidRDefault="00B51930" w:rsidP="00B51930">
      <w:pPr>
        <w:spacing w:before="0" w:after="0" w:line="276" w:lineRule="auto"/>
        <w:ind w:left="1440" w:firstLine="360"/>
        <w:rPr>
          <w:bCs/>
        </w:rPr>
      </w:pPr>
      <w:r>
        <w:rPr>
          <w:bCs/>
        </w:rPr>
        <w:t>Mr. Jahn</w:t>
      </w:r>
      <w:r>
        <w:rPr>
          <w:bCs/>
        </w:rPr>
        <w:tab/>
      </w:r>
      <w:r>
        <w:rPr>
          <w:bCs/>
        </w:rPr>
        <w:tab/>
        <w:t>Aye</w:t>
      </w:r>
    </w:p>
    <w:p w14:paraId="7CE6AE4A" w14:textId="77777777" w:rsidR="00B51930" w:rsidRDefault="00B51930" w:rsidP="00B51930">
      <w:pPr>
        <w:spacing w:before="0" w:after="0" w:line="276" w:lineRule="auto"/>
        <w:ind w:left="1440" w:firstLine="360"/>
        <w:rPr>
          <w:bCs/>
        </w:rPr>
      </w:pPr>
      <w:r>
        <w:rPr>
          <w:bCs/>
        </w:rPr>
        <w:lastRenderedPageBreak/>
        <w:t>Mr. Roeser</w:t>
      </w:r>
      <w:r>
        <w:rPr>
          <w:bCs/>
        </w:rPr>
        <w:tab/>
      </w:r>
      <w:r>
        <w:rPr>
          <w:bCs/>
        </w:rPr>
        <w:tab/>
        <w:t>Aye</w:t>
      </w:r>
    </w:p>
    <w:p w14:paraId="38B94A8A" w14:textId="77777777" w:rsidR="00B51930" w:rsidRDefault="00B51930" w:rsidP="00B51930">
      <w:pPr>
        <w:spacing w:before="0" w:after="0" w:line="276" w:lineRule="auto"/>
        <w:ind w:left="1440" w:firstLine="360"/>
        <w:rPr>
          <w:bCs/>
        </w:rPr>
      </w:pPr>
      <w:r>
        <w:rPr>
          <w:bCs/>
        </w:rPr>
        <w:t>Mr. Tambe</w:t>
      </w:r>
      <w:r>
        <w:rPr>
          <w:bCs/>
        </w:rPr>
        <w:tab/>
      </w:r>
      <w:r>
        <w:rPr>
          <w:bCs/>
        </w:rPr>
        <w:tab/>
        <w:t>Aye</w:t>
      </w:r>
    </w:p>
    <w:p w14:paraId="376D5B23" w14:textId="77777777" w:rsidR="00B51930" w:rsidRDefault="00B51930" w:rsidP="00B51930">
      <w:pPr>
        <w:spacing w:before="0" w:after="0" w:line="276" w:lineRule="auto"/>
        <w:ind w:left="1440" w:firstLine="360"/>
        <w:rPr>
          <w:bCs/>
        </w:rPr>
      </w:pPr>
      <w:r>
        <w:rPr>
          <w:bCs/>
        </w:rPr>
        <w:t>Mr. Walsh</w:t>
      </w:r>
      <w:r>
        <w:rPr>
          <w:bCs/>
        </w:rPr>
        <w:tab/>
      </w:r>
      <w:r>
        <w:rPr>
          <w:bCs/>
        </w:rPr>
        <w:tab/>
        <w:t>Aye</w:t>
      </w:r>
    </w:p>
    <w:p w14:paraId="794E20BB" w14:textId="77777777" w:rsidR="00B51930" w:rsidRPr="00B51930" w:rsidRDefault="00B51930" w:rsidP="00B51930">
      <w:pPr>
        <w:spacing w:before="0" w:after="240" w:line="276" w:lineRule="auto"/>
        <w:ind w:left="1440" w:firstLine="360"/>
        <w:rPr>
          <w:bCs/>
        </w:rPr>
      </w:pPr>
      <w:r>
        <w:rPr>
          <w:bCs/>
        </w:rPr>
        <w:t>Mr. Williamson</w:t>
      </w:r>
      <w:r>
        <w:rPr>
          <w:bCs/>
        </w:rPr>
        <w:tab/>
        <w:t>Aye</w:t>
      </w:r>
    </w:p>
    <w:p w14:paraId="026E62DB" w14:textId="515FF75B" w:rsidR="00BE6DB4" w:rsidRDefault="00BE6DB4" w:rsidP="00272E75">
      <w:pPr>
        <w:pStyle w:val="ListParagraph"/>
        <w:numPr>
          <w:ilvl w:val="0"/>
          <w:numId w:val="24"/>
        </w:numPr>
        <w:spacing w:after="240" w:line="276" w:lineRule="auto"/>
        <w:contextualSpacing w:val="0"/>
      </w:pPr>
      <w:r>
        <w:t>Staffing Update</w:t>
      </w:r>
    </w:p>
    <w:p w14:paraId="759685BE" w14:textId="111DB26F" w:rsidR="00BE6DB4" w:rsidRDefault="7595BB2D" w:rsidP="00BE6DB4">
      <w:pPr>
        <w:pStyle w:val="ListParagraph"/>
        <w:spacing w:after="240" w:line="276" w:lineRule="auto"/>
        <w:ind w:left="1440"/>
      </w:pPr>
      <w:r>
        <w:t xml:space="preserve">Ms. Wyne shared with the Board that </w:t>
      </w:r>
      <w:r w:rsidR="00D378D3">
        <w:t xml:space="preserve">Wendy Serrano was hired as the </w:t>
      </w:r>
      <w:r>
        <w:t xml:space="preserve">new Member Services Manager </w:t>
      </w:r>
      <w:r w:rsidR="00D378D3">
        <w:t>and</w:t>
      </w:r>
      <w:r w:rsidR="0A8695DB">
        <w:t xml:space="preserve"> will start April 1, 2025.</w:t>
      </w:r>
      <w:r w:rsidR="004E79DB">
        <w:t xml:space="preserve">  </w:t>
      </w:r>
      <w:r w:rsidR="007E2B99">
        <w:t xml:space="preserve">Ms. Wyne further noted that Ms. Serrano was </w:t>
      </w:r>
      <w:r w:rsidR="00CE78C4">
        <w:t xml:space="preserve">a member of SCERA’s staff as a Senior Retirement Benefits Specialist before she promoted to a position with </w:t>
      </w:r>
      <w:r w:rsidR="00A35C9E">
        <w:t>the Sonoma County Human Resources department and that we were very pleased she will rejoin the staff.</w:t>
      </w:r>
    </w:p>
    <w:p w14:paraId="716228E6" w14:textId="6BFC715E" w:rsidR="46A92AE5" w:rsidRDefault="46A92AE5" w:rsidP="46A92AE5">
      <w:pPr>
        <w:pStyle w:val="ListParagraph"/>
        <w:spacing w:after="240" w:line="276" w:lineRule="auto"/>
        <w:ind w:left="1440"/>
      </w:pPr>
    </w:p>
    <w:p w14:paraId="1A3CF7BE" w14:textId="072FA124" w:rsidR="00677841" w:rsidRDefault="00E0088E" w:rsidP="00E47C98">
      <w:pPr>
        <w:pStyle w:val="ListParagraph"/>
        <w:numPr>
          <w:ilvl w:val="0"/>
          <w:numId w:val="24"/>
        </w:numPr>
        <w:spacing w:line="276" w:lineRule="auto"/>
      </w:pPr>
      <w:r>
        <w:t>C</w:t>
      </w:r>
      <w:r w:rsidR="00677841">
        <w:t>ommunications</w:t>
      </w:r>
    </w:p>
    <w:p w14:paraId="10E5798D" w14:textId="5C6A484D" w:rsidR="00687739" w:rsidRDefault="00267015" w:rsidP="00CE4D75">
      <w:pPr>
        <w:pStyle w:val="Heading3"/>
        <w:numPr>
          <w:ilvl w:val="1"/>
          <w:numId w:val="30"/>
        </w:numPr>
        <w:spacing w:after="240"/>
        <w:ind w:firstLine="0"/>
      </w:pPr>
      <w:r>
        <w:t>Budget to Actual Report for 2024</w:t>
      </w:r>
    </w:p>
    <w:p w14:paraId="57C2FC02" w14:textId="75419573" w:rsidR="007E1F3F" w:rsidRDefault="007E1F3F" w:rsidP="00CE4D75">
      <w:pPr>
        <w:pStyle w:val="Heading3"/>
        <w:numPr>
          <w:ilvl w:val="1"/>
          <w:numId w:val="30"/>
        </w:numPr>
        <w:spacing w:after="240"/>
        <w:ind w:firstLine="0"/>
      </w:pPr>
      <w:r>
        <w:t>GFOA Awards for the 2023 A</w:t>
      </w:r>
      <w:r w:rsidR="00175BB3">
        <w:t>CFR and PAFR</w:t>
      </w:r>
    </w:p>
    <w:p w14:paraId="0C11D43A" w14:textId="3E3A384C" w:rsidR="00A258F0" w:rsidRPr="00A258F0" w:rsidRDefault="00A258F0" w:rsidP="00A258F0">
      <w:pPr>
        <w:ind w:left="2160"/>
      </w:pPr>
      <w:r>
        <w:t xml:space="preserve">Trustee Roeser expressed his appreciation </w:t>
      </w:r>
      <w:r w:rsidR="005B10BE">
        <w:t xml:space="preserve">to Finance and Retiree Services Manager Cheryl Enold and her staff for </w:t>
      </w:r>
      <w:r w:rsidR="0058303B">
        <w:t>winning the GFOA awards for both the ACFR and PAFR and noted the tremendous effort involved in preparing these reports.</w:t>
      </w:r>
    </w:p>
    <w:p w14:paraId="024B845E" w14:textId="376B19D0" w:rsidR="00642F05" w:rsidRDefault="003B594B" w:rsidP="00CE4D75">
      <w:pPr>
        <w:pStyle w:val="Heading3"/>
        <w:numPr>
          <w:ilvl w:val="1"/>
          <w:numId w:val="30"/>
        </w:numPr>
        <w:spacing w:after="240"/>
        <w:ind w:firstLine="0"/>
      </w:pPr>
      <w:r>
        <w:t>Conference Report CALAPRS General Assembly – Cristina Hess</w:t>
      </w:r>
    </w:p>
    <w:p w14:paraId="7E7ADA6D" w14:textId="70AC8F5D" w:rsidR="002A392B" w:rsidRDefault="002A392B" w:rsidP="00CE4D75">
      <w:pPr>
        <w:pStyle w:val="Heading3"/>
        <w:numPr>
          <w:ilvl w:val="1"/>
          <w:numId w:val="30"/>
        </w:numPr>
        <w:spacing w:after="240"/>
        <w:ind w:firstLine="0"/>
      </w:pPr>
      <w:r>
        <w:t xml:space="preserve">SACRS </w:t>
      </w:r>
      <w:r w:rsidR="00A07906">
        <w:t xml:space="preserve">March </w:t>
      </w:r>
      <w:r>
        <w:t>2025 Legislative Update</w:t>
      </w:r>
    </w:p>
    <w:p w14:paraId="458D65C6" w14:textId="18AEA19E" w:rsidR="00CE4D75" w:rsidRDefault="00677841" w:rsidP="00CE4D75">
      <w:pPr>
        <w:pStyle w:val="Heading3"/>
        <w:numPr>
          <w:ilvl w:val="1"/>
          <w:numId w:val="30"/>
        </w:numPr>
        <w:spacing w:after="240"/>
        <w:ind w:firstLine="0"/>
      </w:pPr>
      <w:r w:rsidRPr="00CE4D75">
        <w:t>Service Retirements</w:t>
      </w:r>
      <w:r w:rsidR="00F32346">
        <w:t xml:space="preserve"> </w:t>
      </w:r>
      <w:r w:rsidR="00BE6DB4">
        <w:t xml:space="preserve">March </w:t>
      </w:r>
      <w:r w:rsidR="00D47FA9">
        <w:t>2025</w:t>
      </w:r>
    </w:p>
    <w:p w14:paraId="244AC848" w14:textId="40737A08" w:rsidR="00A30C9A" w:rsidRPr="005C71AA" w:rsidRDefault="00AF5061" w:rsidP="00D97CD6">
      <w:pPr>
        <w:pStyle w:val="Heading2"/>
        <w:ind w:left="720" w:hanging="540"/>
      </w:pPr>
      <w:r>
        <w:t>T</w:t>
      </w:r>
      <w:r w:rsidR="005B67DA" w:rsidRPr="005C71AA">
        <w:t>rustee/Staff Training &amp; Conference</w:t>
      </w:r>
      <w:r w:rsidR="00973313">
        <w:t>s</w:t>
      </w:r>
    </w:p>
    <w:p w14:paraId="55C0A47C" w14:textId="7A59BC69" w:rsidR="00EF695C" w:rsidRDefault="009865AF" w:rsidP="00D47FA9">
      <w:pPr>
        <w:spacing w:before="120" w:after="240" w:line="276" w:lineRule="auto"/>
        <w:ind w:left="720"/>
      </w:pPr>
      <w:r>
        <w:t>N</w:t>
      </w:r>
      <w:r w:rsidR="005B67DA" w:rsidRPr="005C71AA">
        <w:t xml:space="preserve">otify </w:t>
      </w:r>
      <w:r w:rsidR="0085731B" w:rsidRPr="005C71AA">
        <w:t>Julia Smith</w:t>
      </w:r>
      <w:r w:rsidR="005B67DA" w:rsidRPr="005C71AA">
        <w:t xml:space="preserve"> if you plan to attend any future event.  Please note, if out of state travel to attend a conference is not approved in the Budge</w:t>
      </w:r>
      <w:r w:rsidR="0082576B">
        <w:t>t</w:t>
      </w:r>
      <w:r w:rsidR="005B67DA" w:rsidRPr="005C71AA">
        <w:t xml:space="preserve"> separate approval from the Board must be obtained prior to attending the </w:t>
      </w:r>
      <w:r w:rsidR="00ED6A81" w:rsidRPr="005C71AA">
        <w:t>conference.</w:t>
      </w:r>
    </w:p>
    <w:p w14:paraId="6F1F8255" w14:textId="1C0457BA" w:rsidR="0066794C" w:rsidRPr="002A40E7" w:rsidRDefault="0066794C" w:rsidP="46A92AE5">
      <w:pPr>
        <w:pStyle w:val="ListParagraph"/>
        <w:numPr>
          <w:ilvl w:val="1"/>
          <w:numId w:val="24"/>
        </w:numPr>
        <w:spacing w:after="240" w:line="276" w:lineRule="auto"/>
        <w:ind w:left="1440" w:hanging="720"/>
      </w:pPr>
      <w:r w:rsidRPr="002A40E7">
        <w:t>CALAPRS General Assembly, March 2 to 5, 2025, Silverado Resort, Napa, CA.</w:t>
      </w:r>
      <w:r w:rsidR="00D47FA9" w:rsidRPr="002A40E7">
        <w:t xml:space="preserve"> Trustee</w:t>
      </w:r>
      <w:r w:rsidR="00A52B5A" w:rsidRPr="002A40E7">
        <w:t xml:space="preserve"> </w:t>
      </w:r>
      <w:r w:rsidR="00D47FA9" w:rsidRPr="002A40E7">
        <w:t xml:space="preserve">Williamson </w:t>
      </w:r>
      <w:r w:rsidR="0056218B" w:rsidRPr="002A40E7">
        <w:t>appreciated the session on the impact of the new federal leadership and the advice from economists to ignore the headlines and focus on actual economic impacts</w:t>
      </w:r>
      <w:r w:rsidR="00024506" w:rsidRPr="002A40E7">
        <w:t>.  He also appreciated the session in the impact of weight loss drugs on obesity and longevity</w:t>
      </w:r>
      <w:r w:rsidR="002A40E7" w:rsidRPr="002A40E7">
        <w:t xml:space="preserve">. </w:t>
      </w:r>
      <w:r w:rsidR="402BFDBA" w:rsidRPr="002A40E7">
        <w:t xml:space="preserve"> </w:t>
      </w:r>
    </w:p>
    <w:p w14:paraId="09C9190D" w14:textId="77777777" w:rsidR="004051FE" w:rsidRPr="004051FE" w:rsidRDefault="004051FE" w:rsidP="004051FE">
      <w:pPr>
        <w:pStyle w:val="ListParagraph"/>
        <w:spacing w:after="240" w:line="276" w:lineRule="auto"/>
        <w:ind w:left="1440"/>
      </w:pPr>
    </w:p>
    <w:p w14:paraId="498F884D" w14:textId="0244E8E7" w:rsidR="00FC2364" w:rsidRDefault="00FC2364" w:rsidP="00D97CD6">
      <w:pPr>
        <w:pStyle w:val="ListParagraph"/>
        <w:numPr>
          <w:ilvl w:val="1"/>
          <w:numId w:val="24"/>
        </w:numPr>
        <w:spacing w:after="240" w:line="276" w:lineRule="auto"/>
        <w:ind w:left="1440" w:hanging="720"/>
        <w:contextualSpacing w:val="0"/>
      </w:pPr>
      <w:r w:rsidRPr="004379D8">
        <w:t>AgriVest</w:t>
      </w:r>
      <w:r w:rsidR="00E32DB9" w:rsidRPr="004379D8">
        <w:t xml:space="preserve"> Annual Shareholder’s Meeting, April 3, 2025, Monterey</w:t>
      </w:r>
      <w:r w:rsidR="004379D8" w:rsidRPr="004379D8">
        <w:t xml:space="preserve"> Plaza Hotel</w:t>
      </w:r>
      <w:r w:rsidR="00E32DB9" w:rsidRPr="004379D8">
        <w:t>,</w:t>
      </w:r>
      <w:r w:rsidR="004379D8" w:rsidRPr="004379D8">
        <w:t xml:space="preserve"> Monterey,</w:t>
      </w:r>
      <w:r w:rsidR="00E32DB9" w:rsidRPr="004379D8">
        <w:t xml:space="preserve"> C</w:t>
      </w:r>
      <w:r w:rsidR="004379D8" w:rsidRPr="004379D8">
        <w:t>A</w:t>
      </w:r>
      <w:r w:rsidR="00E32DB9" w:rsidRPr="004379D8">
        <w:t>.</w:t>
      </w:r>
    </w:p>
    <w:p w14:paraId="0D25541F" w14:textId="3A2EC097" w:rsidR="00175BB3" w:rsidRPr="004379D8" w:rsidRDefault="00175BB3" w:rsidP="00D97CD6">
      <w:pPr>
        <w:pStyle w:val="ListParagraph"/>
        <w:numPr>
          <w:ilvl w:val="1"/>
          <w:numId w:val="24"/>
        </w:numPr>
        <w:spacing w:after="240" w:line="276" w:lineRule="auto"/>
        <w:ind w:left="1440" w:hanging="720"/>
        <w:contextualSpacing w:val="0"/>
      </w:pPr>
      <w:r>
        <w:t>2025 Real Estate Americas Annual Meeting, April 23, 2025</w:t>
      </w:r>
      <w:r w:rsidR="00504EFA">
        <w:t>, JPMorgan Chase Headquarters, New York, NY.</w:t>
      </w:r>
    </w:p>
    <w:p w14:paraId="0A27A3BE" w14:textId="74DFADF0" w:rsidR="00D47FA9" w:rsidRDefault="001D0A8C" w:rsidP="00D97CD6">
      <w:pPr>
        <w:pStyle w:val="ListParagraph"/>
        <w:numPr>
          <w:ilvl w:val="1"/>
          <w:numId w:val="24"/>
        </w:numPr>
        <w:spacing w:after="240" w:line="276" w:lineRule="auto"/>
        <w:ind w:left="1440" w:hanging="720"/>
        <w:contextualSpacing w:val="0"/>
      </w:pPr>
      <w:r>
        <w:lastRenderedPageBreak/>
        <w:t>SACRS Spring Conference, Ma</w:t>
      </w:r>
      <w:r w:rsidR="00E871DB">
        <w:t>y</w:t>
      </w:r>
      <w:r>
        <w:t xml:space="preserve"> 13 to 16, 2025, </w:t>
      </w:r>
      <w:r w:rsidR="0083201F">
        <w:t>Omni Rancho Las Palmas Resort, Rancho Mirage, CA.</w:t>
      </w:r>
      <w:r w:rsidR="00505677">
        <w:t xml:space="preserve"> Trustees </w:t>
      </w:r>
      <w:r w:rsidR="00217B4E">
        <w:t xml:space="preserve">Baker, Gonce, </w:t>
      </w:r>
      <w:r w:rsidR="00504EFA">
        <w:t>Eaton</w:t>
      </w:r>
      <w:r w:rsidR="00D75FAA">
        <w:t>,</w:t>
      </w:r>
      <w:r w:rsidR="00505677">
        <w:t xml:space="preserve"> and </w:t>
      </w:r>
      <w:r w:rsidR="00C01202">
        <w:t>Walsh</w:t>
      </w:r>
      <w:r w:rsidR="00505677">
        <w:t xml:space="preserve"> are planning to attend.</w:t>
      </w:r>
    </w:p>
    <w:p w14:paraId="576BB827" w14:textId="6ED36550" w:rsidR="00C34E0C" w:rsidRDefault="00C34E0C" w:rsidP="00D97CD6">
      <w:pPr>
        <w:pStyle w:val="ListParagraph"/>
        <w:numPr>
          <w:ilvl w:val="1"/>
          <w:numId w:val="24"/>
        </w:numPr>
        <w:spacing w:after="240" w:line="276" w:lineRule="auto"/>
        <w:ind w:left="1440" w:hanging="720"/>
        <w:contextualSpacing w:val="0"/>
      </w:pPr>
      <w:r>
        <w:t>Arrowstreet Capital 2025 Client Conference</w:t>
      </w:r>
      <w:r w:rsidR="000B43C7">
        <w:t>, May 13 to 14, 2025, The Fairmont Copley Hotel, Boston, MA.</w:t>
      </w:r>
    </w:p>
    <w:p w14:paraId="03C0869F" w14:textId="531D80A4" w:rsidR="00384A55" w:rsidRDefault="00384A55" w:rsidP="00D97CD6">
      <w:pPr>
        <w:pStyle w:val="ListParagraph"/>
        <w:numPr>
          <w:ilvl w:val="1"/>
          <w:numId w:val="24"/>
        </w:numPr>
        <w:spacing w:after="240" w:line="276" w:lineRule="auto"/>
        <w:ind w:left="1440" w:hanging="720"/>
        <w:contextualSpacing w:val="0"/>
      </w:pPr>
      <w:r>
        <w:t xml:space="preserve">SACRS UC Berkeley Program, July 13 to 16, </w:t>
      </w:r>
      <w:r w:rsidR="00825EF3">
        <w:t xml:space="preserve">2025, </w:t>
      </w:r>
      <w:r>
        <w:t>UC Berkeley Haas School of Business, Berkeley, CA.</w:t>
      </w:r>
      <w:r w:rsidR="00D75FAA">
        <w:t xml:space="preserve"> Trustee Eaton is planning to attend.</w:t>
      </w:r>
    </w:p>
    <w:p w14:paraId="1E0561CC" w14:textId="2311E3E3" w:rsidR="00565BAA" w:rsidRDefault="007F080D" w:rsidP="00156130">
      <w:pPr>
        <w:pStyle w:val="Heading2"/>
        <w:spacing w:after="240"/>
        <w:ind w:left="734" w:hanging="547"/>
      </w:pPr>
      <w:r>
        <w:t>GENERAL DISCUSSION ITEMS</w:t>
      </w:r>
    </w:p>
    <w:p w14:paraId="4F85959E" w14:textId="2A371873" w:rsidR="00565BAA" w:rsidRDefault="00565BAA" w:rsidP="00F20EB9">
      <w:pPr>
        <w:tabs>
          <w:tab w:val="left" w:pos="-1080"/>
          <w:tab w:val="left" w:pos="-720"/>
          <w:tab w:val="left" w:pos="0"/>
          <w:tab w:val="left" w:pos="1800"/>
          <w:tab w:val="left" w:pos="2160"/>
          <w:tab w:val="left" w:pos="2340"/>
          <w:tab w:val="decimal" w:pos="3600"/>
          <w:tab w:val="left" w:pos="4320"/>
          <w:tab w:val="decimal" w:pos="5040"/>
          <w:tab w:val="decimal" w:pos="5760"/>
          <w:tab w:val="decimal" w:pos="6480"/>
          <w:tab w:val="decimal" w:pos="7200"/>
          <w:tab w:val="decimal" w:pos="7920"/>
          <w:tab w:val="decimal" w:pos="8640"/>
        </w:tabs>
        <w:spacing w:before="120" w:after="120" w:line="276" w:lineRule="auto"/>
        <w:ind w:left="720" w:right="216"/>
      </w:pPr>
      <w:r w:rsidRPr="001E5E3E">
        <w:t xml:space="preserve">Opportunity </w:t>
      </w:r>
      <w:r w:rsidR="001A7635">
        <w:t xml:space="preserve">was given </w:t>
      </w:r>
      <w:r w:rsidRPr="001E5E3E">
        <w:t xml:space="preserve">to advise </w:t>
      </w:r>
      <w:r>
        <w:t xml:space="preserve">the </w:t>
      </w:r>
      <w:r w:rsidRPr="001E5E3E">
        <w:t xml:space="preserve">Board of new matters and for </w:t>
      </w:r>
      <w:r w:rsidR="00595ED3">
        <w:t>Trustees</w:t>
      </w:r>
      <w:r w:rsidRPr="001E5E3E">
        <w:t xml:space="preserve"> to ask questions for clarification, provide information to staff, request staff </w:t>
      </w:r>
      <w:r w:rsidR="006043AF">
        <w:t>to report back on a matter or</w:t>
      </w:r>
      <w:r w:rsidRPr="001E5E3E">
        <w:t xml:space="preserve"> direct staff to place a matter on a subsequent agenda.</w:t>
      </w:r>
    </w:p>
    <w:p w14:paraId="244FAD69" w14:textId="7A24ABD6" w:rsidR="001A7635" w:rsidRPr="00AA4415" w:rsidRDefault="000C9499" w:rsidP="00AA4415">
      <w:pPr>
        <w:tabs>
          <w:tab w:val="left" w:pos="1800"/>
          <w:tab w:val="left" w:pos="2160"/>
          <w:tab w:val="left" w:pos="2340"/>
          <w:tab w:val="decimal" w:pos="3600"/>
          <w:tab w:val="left" w:pos="4320"/>
          <w:tab w:val="decimal" w:pos="5040"/>
          <w:tab w:val="decimal" w:pos="5760"/>
          <w:tab w:val="decimal" w:pos="6480"/>
          <w:tab w:val="decimal" w:pos="7200"/>
          <w:tab w:val="decimal" w:pos="7920"/>
          <w:tab w:val="decimal" w:pos="8640"/>
        </w:tabs>
        <w:spacing w:before="120" w:after="120" w:line="276" w:lineRule="auto"/>
        <w:ind w:left="720" w:right="216"/>
      </w:pPr>
      <w:r w:rsidRPr="00AA4415">
        <w:t>Ms. Hess reported the Wire Transfer Policy</w:t>
      </w:r>
      <w:r w:rsidR="003840EC" w:rsidRPr="00AA4415">
        <w:t xml:space="preserve"> was being </w:t>
      </w:r>
      <w:r w:rsidR="00D66618" w:rsidRPr="00AA4415">
        <w:t xml:space="preserve">worked on by staff and will be brought to a future Board meeting. She indicated that </w:t>
      </w:r>
      <w:r w:rsidR="00AA4415" w:rsidRPr="00AA4415">
        <w:t>the policy will be broken out into separate policies to capture the differing types of electronic transactions.</w:t>
      </w:r>
    </w:p>
    <w:p w14:paraId="52C9A550" w14:textId="4D533EE7" w:rsidR="00AF6EAA" w:rsidRDefault="00AF6EAA" w:rsidP="0083201F">
      <w:pPr>
        <w:pStyle w:val="Heading2"/>
        <w:spacing w:before="240" w:after="240"/>
        <w:ind w:left="734" w:hanging="547"/>
      </w:pPr>
      <w:r w:rsidRPr="005B67DA">
        <w:t>PUBL</w:t>
      </w:r>
      <w:r>
        <w:t>IC COMMENT</w:t>
      </w:r>
    </w:p>
    <w:p w14:paraId="6BB7CB07" w14:textId="43BDA790" w:rsidR="00147E9C" w:rsidRDefault="00AF6EAA" w:rsidP="00997BE8">
      <w:pPr>
        <w:spacing w:before="60" w:after="240" w:line="276" w:lineRule="auto"/>
        <w:ind w:left="720"/>
      </w:pPr>
      <w:r>
        <w:t xml:space="preserve">Opportunity </w:t>
      </w:r>
      <w:r w:rsidR="001A7635">
        <w:t xml:space="preserve">was given </w:t>
      </w:r>
      <w:r>
        <w:t>for public comment on non-agenda items with</w:t>
      </w:r>
      <w:r w:rsidR="00937E42">
        <w:t>in</w:t>
      </w:r>
      <w:r>
        <w:t xml:space="preserve"> the juris</w:t>
      </w:r>
      <w:r w:rsidR="0009453D">
        <w:t>diction of the Retirement Board.</w:t>
      </w:r>
      <w:r w:rsidR="00F40B6D">
        <w:tab/>
      </w:r>
    </w:p>
    <w:p w14:paraId="60D3B690" w14:textId="06B4BB31" w:rsidR="001A7635" w:rsidRDefault="001A7635" w:rsidP="00997BE8">
      <w:pPr>
        <w:spacing w:before="60" w:after="240" w:line="276" w:lineRule="auto"/>
        <w:ind w:left="720"/>
      </w:pPr>
      <w:r w:rsidRPr="004051FE">
        <w:t>There were no public comments.</w:t>
      </w:r>
    </w:p>
    <w:p w14:paraId="4DC1612C" w14:textId="3D5849D7" w:rsidR="00FD1FBD" w:rsidRDefault="00743B33" w:rsidP="00611C3B">
      <w:pPr>
        <w:pStyle w:val="Heading2"/>
        <w:numPr>
          <w:ilvl w:val="0"/>
          <w:numId w:val="0"/>
        </w:numPr>
        <w:spacing w:after="240"/>
        <w:ind w:left="720" w:hanging="1080"/>
      </w:pPr>
      <w:r>
        <w:t xml:space="preserve">  VI</w:t>
      </w:r>
      <w:r w:rsidR="00611C3B">
        <w:t>I</w:t>
      </w:r>
      <w:r>
        <w:t>I</w:t>
      </w:r>
      <w:r w:rsidR="00147E9C">
        <w:t>.</w:t>
      </w:r>
      <w:r w:rsidR="00147E9C">
        <w:tab/>
      </w:r>
      <w:r w:rsidR="00AA399A" w:rsidRPr="001E5E3E">
        <w:t>NOTICE OF NEXT MEETINGS</w:t>
      </w:r>
    </w:p>
    <w:p w14:paraId="6DDFA945" w14:textId="53A8ECD4" w:rsidR="00E5295C" w:rsidRDefault="00AA399A" w:rsidP="00DB6B7C">
      <w:pPr>
        <w:widowControl w:val="0"/>
        <w:spacing w:before="120" w:after="240" w:line="276" w:lineRule="auto"/>
        <w:ind w:left="720"/>
      </w:pPr>
      <w:r w:rsidRPr="00EC2419">
        <w:t xml:space="preserve">All meetings are held at SCERA in the Board Room at 433 Aviation </w:t>
      </w:r>
      <w:r w:rsidR="006043AF" w:rsidRPr="00EC2419">
        <w:t>Boulevard, Suite 100, Sant</w:t>
      </w:r>
      <w:r w:rsidRPr="00EC2419">
        <w:t>a Rosa, CA,</w:t>
      </w:r>
      <w:r w:rsidR="00D641D7" w:rsidRPr="00EC2419">
        <w:t xml:space="preserve"> </w:t>
      </w:r>
      <w:r w:rsidR="00EC2419" w:rsidRPr="00EC2419">
        <w:t>and bro</w:t>
      </w:r>
      <w:r w:rsidR="008832F6">
        <w:t>adcast</w:t>
      </w:r>
      <w:r w:rsidR="00EC2419" w:rsidRPr="00EC2419">
        <w:t xml:space="preserve"> via </w:t>
      </w:r>
      <w:r w:rsidR="0027070F">
        <w:t>Zoom</w:t>
      </w:r>
      <w:r w:rsidRPr="00EC2419">
        <w:t xml:space="preserve"> unless otherwise noted</w:t>
      </w:r>
      <w:r w:rsidR="004F50B0">
        <w:t>.</w:t>
      </w:r>
    </w:p>
    <w:p w14:paraId="5FEE8D83" w14:textId="57454862" w:rsidR="00E5295C" w:rsidRDefault="00E5295C" w:rsidP="00033EDE">
      <w:pPr>
        <w:spacing w:before="0" w:after="0" w:line="276" w:lineRule="auto"/>
        <w:ind w:hanging="1080"/>
      </w:pPr>
      <w:r>
        <w:t>Investment Committee</w:t>
      </w:r>
    </w:p>
    <w:p w14:paraId="3B1FBDE2" w14:textId="718B520D" w:rsidR="00E5295C" w:rsidRDefault="008814A6" w:rsidP="00033EDE">
      <w:pPr>
        <w:spacing w:before="0" w:after="0" w:line="276" w:lineRule="auto"/>
        <w:ind w:hanging="1080"/>
      </w:pPr>
      <w:r>
        <w:t>March</w:t>
      </w:r>
      <w:r w:rsidR="000D31DB">
        <w:t xml:space="preserve"> 27</w:t>
      </w:r>
      <w:r w:rsidR="00553C22">
        <w:t>, 2025</w:t>
      </w:r>
    </w:p>
    <w:p w14:paraId="7C6C12E0" w14:textId="037214AC" w:rsidR="00553C22" w:rsidRPr="000D31DB" w:rsidRDefault="000D31DB" w:rsidP="00033EDE">
      <w:pPr>
        <w:spacing w:before="0" w:after="0" w:line="276" w:lineRule="auto"/>
        <w:ind w:hanging="1080"/>
      </w:pPr>
      <w:r w:rsidRPr="000D31DB">
        <w:t>8:3</w:t>
      </w:r>
      <w:r w:rsidR="00553C22" w:rsidRPr="000D31DB">
        <w:t>0 a.m.</w:t>
      </w:r>
    </w:p>
    <w:p w14:paraId="16BF5230" w14:textId="77777777" w:rsidR="00DB6B7C" w:rsidRDefault="00DB6B7C" w:rsidP="00033EDE">
      <w:pPr>
        <w:spacing w:before="0" w:after="0" w:line="276" w:lineRule="auto"/>
        <w:ind w:hanging="1080"/>
        <w:rPr>
          <w:b/>
          <w:bCs/>
        </w:rPr>
      </w:pPr>
    </w:p>
    <w:p w14:paraId="0182957E" w14:textId="77777777" w:rsidR="00DB6B7C" w:rsidRDefault="00DB6B7C" w:rsidP="00DB6B7C">
      <w:pPr>
        <w:spacing w:before="0" w:after="0" w:line="276" w:lineRule="auto"/>
        <w:ind w:hanging="1080"/>
      </w:pPr>
      <w:r>
        <w:t>Disability Committee</w:t>
      </w:r>
    </w:p>
    <w:p w14:paraId="09ADB966" w14:textId="175BAC46" w:rsidR="00DB6B7C" w:rsidRDefault="008814A6" w:rsidP="008814A6">
      <w:pPr>
        <w:spacing w:before="0" w:after="0" w:line="276" w:lineRule="auto"/>
        <w:ind w:left="0" w:firstLine="720"/>
      </w:pPr>
      <w:r>
        <w:t>April 17</w:t>
      </w:r>
      <w:r w:rsidR="00DB6B7C">
        <w:t>, 2025</w:t>
      </w:r>
    </w:p>
    <w:p w14:paraId="68AE417D" w14:textId="77777777" w:rsidR="00DB6B7C" w:rsidRDefault="00DB6B7C" w:rsidP="00DB6B7C">
      <w:pPr>
        <w:spacing w:before="0" w:after="0" w:line="276" w:lineRule="auto"/>
        <w:ind w:hanging="1080"/>
      </w:pPr>
      <w:r>
        <w:t>8:30 am.</w:t>
      </w:r>
    </w:p>
    <w:p w14:paraId="0013500A" w14:textId="77777777" w:rsidR="00DB6B7C" w:rsidRDefault="00DB6B7C" w:rsidP="00DB6B7C">
      <w:pPr>
        <w:spacing w:before="0" w:after="0" w:line="276" w:lineRule="auto"/>
        <w:ind w:hanging="1080"/>
      </w:pPr>
    </w:p>
    <w:p w14:paraId="7FF22F8C" w14:textId="77777777" w:rsidR="00DB6B7C" w:rsidRDefault="00DB6B7C" w:rsidP="00DB6B7C">
      <w:pPr>
        <w:spacing w:before="0" w:after="0" w:line="276" w:lineRule="auto"/>
        <w:ind w:hanging="1080"/>
      </w:pPr>
      <w:r>
        <w:t>Retirement Board</w:t>
      </w:r>
    </w:p>
    <w:p w14:paraId="09171C9A" w14:textId="650AEB2C" w:rsidR="00DB6B7C" w:rsidRDefault="008814A6" w:rsidP="00DB6B7C">
      <w:pPr>
        <w:spacing w:before="0" w:after="0" w:line="276" w:lineRule="auto"/>
        <w:ind w:hanging="1080"/>
      </w:pPr>
      <w:r>
        <w:t>April 17</w:t>
      </w:r>
      <w:r w:rsidR="00DB6B7C">
        <w:t>, 2025</w:t>
      </w:r>
    </w:p>
    <w:p w14:paraId="0E54AFA2" w14:textId="6CBF8EE0" w:rsidR="00C4228D" w:rsidRDefault="00DB6B7C" w:rsidP="008C787B">
      <w:pPr>
        <w:spacing w:before="0" w:after="0" w:line="276" w:lineRule="auto"/>
        <w:ind w:hanging="1080"/>
      </w:pPr>
      <w:r>
        <w:t>9:00 a.m.</w:t>
      </w:r>
    </w:p>
    <w:p w14:paraId="4E6E952C" w14:textId="77777777" w:rsidR="00D609C2" w:rsidRDefault="00D609C2" w:rsidP="00DB6B7C">
      <w:pPr>
        <w:spacing w:before="0" w:after="0" w:line="276" w:lineRule="auto"/>
        <w:ind w:hanging="1080"/>
      </w:pPr>
    </w:p>
    <w:p w14:paraId="4D76C89D" w14:textId="01CC2EF8" w:rsidR="00C4228D" w:rsidRDefault="00BE20F1" w:rsidP="00DB6B7C">
      <w:pPr>
        <w:spacing w:before="0" w:after="0" w:line="276" w:lineRule="auto"/>
        <w:ind w:hanging="1080"/>
      </w:pPr>
      <w:r>
        <w:t>Investment Committee</w:t>
      </w:r>
    </w:p>
    <w:p w14:paraId="59F59500" w14:textId="30611095" w:rsidR="00BE20F1" w:rsidRDefault="00BE20F1" w:rsidP="00DB6B7C">
      <w:pPr>
        <w:spacing w:before="0" w:after="0" w:line="276" w:lineRule="auto"/>
        <w:ind w:hanging="1080"/>
      </w:pPr>
      <w:r>
        <w:t>April 24, 2025</w:t>
      </w:r>
    </w:p>
    <w:p w14:paraId="424E600E" w14:textId="67D88142" w:rsidR="00BE20F1" w:rsidRDefault="00BE20F1" w:rsidP="00DB6B7C">
      <w:pPr>
        <w:spacing w:before="0" w:after="0" w:line="276" w:lineRule="auto"/>
        <w:ind w:hanging="1080"/>
      </w:pPr>
      <w:r>
        <w:t>8:30 a.m.</w:t>
      </w:r>
    </w:p>
    <w:p w14:paraId="54C7B396" w14:textId="77777777" w:rsidR="00B45DA0" w:rsidRDefault="00B45DA0" w:rsidP="00DB6B7C">
      <w:pPr>
        <w:spacing w:before="0" w:after="0" w:line="276" w:lineRule="auto"/>
        <w:ind w:hanging="1080"/>
      </w:pPr>
    </w:p>
    <w:p w14:paraId="7E9C8DCD" w14:textId="015C80D9" w:rsidR="00F845DE" w:rsidRDefault="00F845DE" w:rsidP="00DB6B7C">
      <w:pPr>
        <w:spacing w:before="0" w:after="0" w:line="276" w:lineRule="auto"/>
        <w:ind w:hanging="1080"/>
      </w:pPr>
      <w:r>
        <w:t>Retirement Board – Actuarial Report</w:t>
      </w:r>
    </w:p>
    <w:p w14:paraId="0C470076" w14:textId="07100102" w:rsidR="00F845DE" w:rsidRDefault="00F845DE" w:rsidP="00DB6B7C">
      <w:pPr>
        <w:spacing w:before="0" w:after="0" w:line="276" w:lineRule="auto"/>
        <w:ind w:hanging="1080"/>
      </w:pPr>
      <w:r>
        <w:t>May 8, 2025</w:t>
      </w:r>
    </w:p>
    <w:p w14:paraId="79D051E7" w14:textId="01FB58C7" w:rsidR="00F845DE" w:rsidRDefault="00C4228D" w:rsidP="00DB6B7C">
      <w:pPr>
        <w:spacing w:before="0" w:after="0" w:line="276" w:lineRule="auto"/>
        <w:ind w:hanging="1080"/>
      </w:pPr>
      <w:r>
        <w:t>9:00 a.m.</w:t>
      </w:r>
    </w:p>
    <w:p w14:paraId="06390F9A" w14:textId="77777777" w:rsidR="002D6967" w:rsidRDefault="002D6967" w:rsidP="00033EDE">
      <w:pPr>
        <w:spacing w:before="0" w:after="0" w:line="276" w:lineRule="auto"/>
        <w:ind w:hanging="1080"/>
      </w:pPr>
    </w:p>
    <w:p w14:paraId="3F7CD647" w14:textId="070A4F08" w:rsidR="00FD1FBD" w:rsidRDefault="00611C3B" w:rsidP="00743B33">
      <w:pPr>
        <w:tabs>
          <w:tab w:val="left" w:pos="720"/>
        </w:tabs>
        <w:spacing w:before="0" w:after="0" w:line="276" w:lineRule="auto"/>
        <w:ind w:left="720" w:hanging="810"/>
      </w:pPr>
      <w:r>
        <w:t>IX</w:t>
      </w:r>
      <w:r w:rsidR="008D4808">
        <w:t>.</w:t>
      </w:r>
      <w:r w:rsidR="00743B33">
        <w:t xml:space="preserve"> </w:t>
      </w:r>
      <w:r w:rsidR="008D4808">
        <w:tab/>
      </w:r>
      <w:r w:rsidR="00AA399A" w:rsidRPr="001E5E3E">
        <w:t>ADJOURNMENT</w:t>
      </w:r>
    </w:p>
    <w:p w14:paraId="41627D8C" w14:textId="699A5CA3" w:rsidR="006C0A6D" w:rsidRDefault="006C0A6D" w:rsidP="006C0A6D">
      <w:pPr>
        <w:tabs>
          <w:tab w:val="left" w:pos="720"/>
        </w:tabs>
        <w:spacing w:after="0" w:line="276" w:lineRule="auto"/>
        <w:ind w:left="720" w:hanging="806"/>
      </w:pPr>
      <w:r>
        <w:tab/>
        <w:t xml:space="preserve">With no further business to conduct, the meeting adjourned at </w:t>
      </w:r>
      <w:r w:rsidR="002C087A">
        <w:t>9:54 a.m.</w:t>
      </w:r>
    </w:p>
    <w:p w14:paraId="1F59859A" w14:textId="77777777" w:rsidR="001A7635" w:rsidRDefault="001A7635" w:rsidP="00743B33">
      <w:pPr>
        <w:tabs>
          <w:tab w:val="left" w:pos="720"/>
        </w:tabs>
        <w:spacing w:before="0" w:after="0" w:line="276" w:lineRule="auto"/>
        <w:ind w:left="720" w:hanging="810"/>
      </w:pPr>
    </w:p>
    <w:p w14:paraId="5E8BF663" w14:textId="0E971EB3" w:rsidR="006C0A6D" w:rsidRDefault="006C0A6D" w:rsidP="00825DC8">
      <w:pPr>
        <w:tabs>
          <w:tab w:val="left" w:pos="720"/>
        </w:tabs>
        <w:spacing w:before="0" w:after="240" w:line="276" w:lineRule="auto"/>
        <w:ind w:left="720" w:hanging="806"/>
      </w:pPr>
      <w:r>
        <w:t>X.</w:t>
      </w:r>
      <w:r>
        <w:tab/>
        <w:t>APPROVAL</w:t>
      </w:r>
    </w:p>
    <w:p w14:paraId="25E51E1E" w14:textId="1820F524" w:rsidR="006C0A6D" w:rsidRDefault="006C0A6D" w:rsidP="00743B33">
      <w:pPr>
        <w:tabs>
          <w:tab w:val="left" w:pos="720"/>
        </w:tabs>
        <w:spacing w:before="0" w:after="0" w:line="276" w:lineRule="auto"/>
        <w:ind w:left="720" w:hanging="810"/>
      </w:pPr>
      <w:r>
        <w:tab/>
        <w:t xml:space="preserve">The above minutes from the </w:t>
      </w:r>
      <w:r w:rsidR="008C787B">
        <w:t>March 20, 2025, Retirement Board meeting were approved at the Retirement Board meeting on April 1</w:t>
      </w:r>
      <w:r w:rsidR="00825DC8">
        <w:t>7, 2025.</w:t>
      </w:r>
    </w:p>
    <w:p w14:paraId="31F20F2A" w14:textId="1209E51A" w:rsidR="00825DC8" w:rsidRDefault="00825DC8" w:rsidP="00825DC8">
      <w:pPr>
        <w:tabs>
          <w:tab w:val="left" w:pos="720"/>
        </w:tabs>
        <w:spacing w:after="0" w:line="276" w:lineRule="auto"/>
        <w:ind w:left="720" w:hanging="806"/>
      </w:pPr>
      <w:r>
        <w:tab/>
        <w:t>TRAVIS BALZARINI, CHAIR</w:t>
      </w:r>
    </w:p>
    <w:sectPr w:rsidR="00825DC8" w:rsidSect="00C210C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52" w:right="1008" w:bottom="720" w:left="1008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3344" w14:textId="77777777" w:rsidR="00503B10" w:rsidRDefault="00503B10" w:rsidP="001279DE">
      <w:pPr>
        <w:spacing w:before="0" w:after="0" w:line="240" w:lineRule="auto"/>
      </w:pPr>
      <w:r>
        <w:separator/>
      </w:r>
    </w:p>
  </w:endnote>
  <w:endnote w:type="continuationSeparator" w:id="0">
    <w:p w14:paraId="3E32BBE4" w14:textId="77777777" w:rsidR="00503B10" w:rsidRDefault="00503B10" w:rsidP="001279DE">
      <w:pPr>
        <w:spacing w:before="0" w:after="0" w:line="240" w:lineRule="auto"/>
      </w:pPr>
      <w:r>
        <w:continuationSeparator/>
      </w:r>
    </w:p>
  </w:endnote>
  <w:endnote w:type="continuationNotice" w:id="1">
    <w:p w14:paraId="42B70FD0" w14:textId="77777777" w:rsidR="00503B10" w:rsidRDefault="00503B1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500140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98E1FB0" w14:textId="77777777" w:rsidR="00CA1297" w:rsidRDefault="00CA1297" w:rsidP="00CA1297">
            <w:pPr>
              <w:pStyle w:val="Footer"/>
              <w:ind w:left="0"/>
              <w:jc w:val="center"/>
            </w:pPr>
          </w:p>
          <w:p w14:paraId="7C6267A5" w14:textId="005308C5" w:rsidR="00CA1297" w:rsidRDefault="00CA1297" w:rsidP="00CA1297">
            <w:pPr>
              <w:pStyle w:val="Footer"/>
              <w:ind w:left="0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D3D1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D3D1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62F146F" w14:textId="77777777" w:rsidR="001279DE" w:rsidRDefault="00127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5472454"/>
      <w:docPartObj>
        <w:docPartGallery w:val="Page Numbers (Bottom of Page)"/>
        <w:docPartUnique/>
      </w:docPartObj>
    </w:sdtPr>
    <w:sdtContent>
      <w:sdt>
        <w:sdtPr>
          <w:id w:val="682473461"/>
          <w:docPartObj>
            <w:docPartGallery w:val="Page Numbers (Top of Page)"/>
            <w:docPartUnique/>
          </w:docPartObj>
        </w:sdtPr>
        <w:sdtContent>
          <w:p w14:paraId="3F89CA4F" w14:textId="1938EF7C" w:rsidR="008E5354" w:rsidRDefault="008E5354" w:rsidP="008E5354">
            <w:pPr>
              <w:pStyle w:val="Footer"/>
              <w:ind w:left="0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D3D1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D3D1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23001C" w14:textId="77777777" w:rsidR="008E5354" w:rsidRDefault="008E5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6A84" w14:textId="77777777" w:rsidR="00503B10" w:rsidRDefault="00503B10" w:rsidP="001279DE">
      <w:pPr>
        <w:spacing w:before="0" w:after="0" w:line="240" w:lineRule="auto"/>
      </w:pPr>
      <w:r>
        <w:separator/>
      </w:r>
    </w:p>
  </w:footnote>
  <w:footnote w:type="continuationSeparator" w:id="0">
    <w:p w14:paraId="2FD67E23" w14:textId="77777777" w:rsidR="00503B10" w:rsidRDefault="00503B10" w:rsidP="001279DE">
      <w:pPr>
        <w:spacing w:before="0" w:after="0" w:line="240" w:lineRule="auto"/>
      </w:pPr>
      <w:r>
        <w:continuationSeparator/>
      </w:r>
    </w:p>
  </w:footnote>
  <w:footnote w:type="continuationNotice" w:id="1">
    <w:p w14:paraId="0835F2FE" w14:textId="77777777" w:rsidR="00503B10" w:rsidRDefault="00503B1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9146" w14:textId="35C7D271" w:rsidR="00EC47FB" w:rsidRDefault="00EC4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D19F" w14:textId="4DE0FAFD" w:rsidR="00B1059E" w:rsidRPr="0093536B" w:rsidRDefault="00B1059E" w:rsidP="00B1059E">
    <w:pPr>
      <w:spacing w:before="0" w:after="0" w:line="240" w:lineRule="auto"/>
      <w:ind w:left="0"/>
      <w:rPr>
        <w:b/>
        <w:sz w:val="16"/>
      </w:rPr>
    </w:pPr>
    <w:r w:rsidRPr="0093536B">
      <w:rPr>
        <w:b/>
        <w:sz w:val="16"/>
      </w:rPr>
      <w:t xml:space="preserve">SONOMA </w:t>
    </w:r>
    <w:smartTag w:uri="urn:schemas-microsoft-com:office:smarttags" w:element="place">
      <w:smartTag w:uri="urn:schemas-microsoft-com:office:smarttags" w:element="PlaceType">
        <w:r w:rsidRPr="0093536B">
          <w:rPr>
            <w:b/>
            <w:sz w:val="16"/>
          </w:rPr>
          <w:t>COUNTY</w:t>
        </w:r>
      </w:smartTag>
      <w:r w:rsidRPr="0093536B">
        <w:rPr>
          <w:b/>
          <w:sz w:val="16"/>
        </w:rPr>
        <w:t xml:space="preserve"> </w:t>
      </w:r>
      <w:smartTag w:uri="urn:schemas-microsoft-com:office:smarttags" w:element="State">
        <w:r w:rsidRPr="0093536B">
          <w:rPr>
            <w:b/>
            <w:sz w:val="16"/>
          </w:rPr>
          <w:t>EMPLOYEES</w:t>
        </w:r>
      </w:smartTag>
    </w:smartTag>
    <w:r w:rsidRPr="0093536B">
      <w:rPr>
        <w:b/>
        <w:sz w:val="16"/>
      </w:rPr>
      <w:t>’ RETIREMENT ASSOCIATION</w:t>
    </w:r>
  </w:p>
  <w:p w14:paraId="7109889E" w14:textId="6D525682" w:rsidR="00B1059E" w:rsidRPr="0093536B" w:rsidRDefault="00B1059E" w:rsidP="00B1059E">
    <w:pPr>
      <w:spacing w:before="0" w:after="0" w:line="240" w:lineRule="auto"/>
      <w:ind w:left="0"/>
      <w:rPr>
        <w:b/>
        <w:sz w:val="16"/>
      </w:rPr>
    </w:pPr>
    <w:r w:rsidRPr="0093536B">
      <w:rPr>
        <w:b/>
        <w:sz w:val="16"/>
      </w:rPr>
      <w:t>RETIREMENT BOARD</w:t>
    </w:r>
    <w:r w:rsidR="00815A5C">
      <w:rPr>
        <w:b/>
        <w:sz w:val="16"/>
      </w:rPr>
      <w:t xml:space="preserve"> </w:t>
    </w:r>
    <w:r w:rsidR="005D0391">
      <w:rPr>
        <w:b/>
        <w:sz w:val="16"/>
      </w:rPr>
      <w:t>MINUTES</w:t>
    </w:r>
  </w:p>
  <w:p w14:paraId="15CAF6A9" w14:textId="60862212" w:rsidR="00B1059E" w:rsidRPr="00E46E2D" w:rsidRDefault="0017054A" w:rsidP="0090530C">
    <w:pPr>
      <w:spacing w:before="0" w:after="240" w:line="240" w:lineRule="auto"/>
      <w:ind w:left="0"/>
      <w:rPr>
        <w:b/>
        <w:sz w:val="16"/>
      </w:rPr>
    </w:pPr>
    <w:r>
      <w:rPr>
        <w:b/>
        <w:sz w:val="16"/>
      </w:rPr>
      <w:t>March</w:t>
    </w:r>
    <w:r w:rsidR="00F10EF9">
      <w:rPr>
        <w:b/>
        <w:sz w:val="16"/>
      </w:rPr>
      <w:t xml:space="preserve"> 20,</w:t>
    </w:r>
    <w:r w:rsidR="00C06D12">
      <w:rPr>
        <w:b/>
        <w:sz w:val="16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A7EF" w14:textId="127F3959" w:rsidR="00EC47FB" w:rsidRDefault="00EC4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26C1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541E4"/>
    <w:multiLevelType w:val="hybridMultilevel"/>
    <w:tmpl w:val="1082AC0C"/>
    <w:lvl w:ilvl="0" w:tplc="AC30265A">
      <w:start w:val="3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43261"/>
    <w:multiLevelType w:val="hybridMultilevel"/>
    <w:tmpl w:val="EC4CC6C4"/>
    <w:lvl w:ilvl="0" w:tplc="FD043CB2">
      <w:start w:val="6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D5E37"/>
    <w:multiLevelType w:val="hybridMultilevel"/>
    <w:tmpl w:val="B72A71F2"/>
    <w:lvl w:ilvl="0" w:tplc="D2B038E2">
      <w:start w:val="5"/>
      <w:numFmt w:val="upperLetter"/>
      <w:pStyle w:val="Heading3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-900" w:hanging="360"/>
      </w:pPr>
    </w:lvl>
    <w:lvl w:ilvl="2" w:tplc="0409001B">
      <w:start w:val="1"/>
      <w:numFmt w:val="lowerRoman"/>
      <w:lvlText w:val="%3."/>
      <w:lvlJc w:val="right"/>
      <w:pPr>
        <w:ind w:left="-180" w:hanging="180"/>
      </w:pPr>
    </w:lvl>
    <w:lvl w:ilvl="3" w:tplc="0409000F">
      <w:start w:val="1"/>
      <w:numFmt w:val="decimal"/>
      <w:lvlText w:val="%4."/>
      <w:lvlJc w:val="left"/>
      <w:pPr>
        <w:ind w:left="540" w:hanging="360"/>
      </w:pPr>
    </w:lvl>
    <w:lvl w:ilvl="4" w:tplc="04090019">
      <w:start w:val="1"/>
      <w:numFmt w:val="lowerLetter"/>
      <w:lvlText w:val="%5."/>
      <w:lvlJc w:val="left"/>
      <w:pPr>
        <w:ind w:left="1260" w:hanging="360"/>
      </w:pPr>
    </w:lvl>
    <w:lvl w:ilvl="5" w:tplc="0409001B">
      <w:start w:val="1"/>
      <w:numFmt w:val="lowerRoman"/>
      <w:lvlText w:val="%6."/>
      <w:lvlJc w:val="right"/>
      <w:pPr>
        <w:ind w:left="1980" w:hanging="180"/>
      </w:pPr>
    </w:lvl>
    <w:lvl w:ilvl="6" w:tplc="0409000F" w:tentative="1">
      <w:start w:val="1"/>
      <w:numFmt w:val="decimal"/>
      <w:lvlText w:val="%7."/>
      <w:lvlJc w:val="left"/>
      <w:pPr>
        <w:ind w:left="2700" w:hanging="360"/>
      </w:pPr>
    </w:lvl>
    <w:lvl w:ilvl="7" w:tplc="04090019" w:tentative="1">
      <w:start w:val="1"/>
      <w:numFmt w:val="lowerLetter"/>
      <w:lvlText w:val="%8."/>
      <w:lvlJc w:val="left"/>
      <w:pPr>
        <w:ind w:left="3420" w:hanging="360"/>
      </w:pPr>
    </w:lvl>
    <w:lvl w:ilvl="8" w:tplc="0409001B" w:tentative="1">
      <w:start w:val="1"/>
      <w:numFmt w:val="lowerRoman"/>
      <w:lvlText w:val="%9."/>
      <w:lvlJc w:val="right"/>
      <w:pPr>
        <w:ind w:left="4140" w:hanging="180"/>
      </w:pPr>
    </w:lvl>
  </w:abstractNum>
  <w:abstractNum w:abstractNumId="4" w15:restartNumberingAfterBreak="0">
    <w:nsid w:val="07103175"/>
    <w:multiLevelType w:val="hybridMultilevel"/>
    <w:tmpl w:val="3A8C85DA"/>
    <w:lvl w:ilvl="0" w:tplc="A87C3EE4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715"/>
    <w:multiLevelType w:val="hybridMultilevel"/>
    <w:tmpl w:val="5FCC8B7C"/>
    <w:lvl w:ilvl="0" w:tplc="2E083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B0EC9"/>
    <w:multiLevelType w:val="hybridMultilevel"/>
    <w:tmpl w:val="EE105D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F549C6"/>
    <w:multiLevelType w:val="hybridMultilevel"/>
    <w:tmpl w:val="F8A44D18"/>
    <w:lvl w:ilvl="0" w:tplc="36C805AE">
      <w:start w:val="1"/>
      <w:numFmt w:val="decimal"/>
      <w:lvlText w:val="%1."/>
      <w:lvlJc w:val="left"/>
      <w:pPr>
        <w:ind w:left="2160" w:hanging="18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B16F0"/>
    <w:multiLevelType w:val="hybridMultilevel"/>
    <w:tmpl w:val="47226570"/>
    <w:lvl w:ilvl="0" w:tplc="DBA83B6C">
      <w:start w:val="1"/>
      <w:numFmt w:val="upperRoman"/>
      <w:pStyle w:val="Heading2"/>
      <w:lvlText w:val="%1."/>
      <w:lvlJc w:val="right"/>
      <w:pPr>
        <w:ind w:left="990" w:hanging="360"/>
      </w:pPr>
      <w:rPr>
        <w:rFonts w:hint="default"/>
        <w:b w:val="0"/>
      </w:rPr>
    </w:lvl>
    <w:lvl w:ilvl="1" w:tplc="597AF8BC">
      <w:start w:val="4"/>
      <w:numFmt w:val="upperLetter"/>
      <w:lvlText w:val="%2."/>
      <w:lvlJc w:val="left"/>
      <w:pPr>
        <w:ind w:left="1080" w:hanging="360"/>
      </w:pPr>
      <w:rPr>
        <w:rFonts w:hint="default"/>
        <w:sz w:val="24"/>
        <w:szCs w:val="24"/>
      </w:rPr>
    </w:lvl>
    <w:lvl w:ilvl="2" w:tplc="36C805AE">
      <w:start w:val="1"/>
      <w:numFmt w:val="decimal"/>
      <w:lvlText w:val="%3."/>
      <w:lvlJc w:val="left"/>
      <w:pPr>
        <w:ind w:left="2160" w:hanging="18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3" w:tplc="B9FCA40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A54E9"/>
    <w:multiLevelType w:val="hybridMultilevel"/>
    <w:tmpl w:val="7D2A4476"/>
    <w:lvl w:ilvl="0" w:tplc="39167AAC">
      <w:start w:val="6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718E"/>
    <w:multiLevelType w:val="hybridMultilevel"/>
    <w:tmpl w:val="6AFE2CAA"/>
    <w:lvl w:ilvl="0" w:tplc="60D8AFD0">
      <w:start w:val="9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53122"/>
    <w:multiLevelType w:val="hybridMultilevel"/>
    <w:tmpl w:val="1EAE72A2"/>
    <w:lvl w:ilvl="0" w:tplc="A9269E1C">
      <w:start w:val="5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192024DC"/>
    <w:multiLevelType w:val="hybridMultilevel"/>
    <w:tmpl w:val="E06AD548"/>
    <w:lvl w:ilvl="0" w:tplc="768C468C">
      <w:start w:val="2"/>
      <w:numFmt w:val="upperLetter"/>
      <w:lvlText w:val="%1."/>
      <w:lvlJc w:val="left"/>
      <w:pPr>
        <w:ind w:left="135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4735E"/>
    <w:multiLevelType w:val="hybridMultilevel"/>
    <w:tmpl w:val="50F2A5AA"/>
    <w:lvl w:ilvl="0" w:tplc="8B2A3A7C">
      <w:start w:val="7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16CB3"/>
    <w:multiLevelType w:val="hybridMultilevel"/>
    <w:tmpl w:val="AECE832E"/>
    <w:lvl w:ilvl="0" w:tplc="EF089084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1C9D66BE"/>
    <w:multiLevelType w:val="hybridMultilevel"/>
    <w:tmpl w:val="23967EA0"/>
    <w:lvl w:ilvl="0" w:tplc="E4AC3B8E">
      <w:start w:val="1"/>
      <w:numFmt w:val="decimal"/>
      <w:lvlText w:val="%1.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E056118"/>
    <w:multiLevelType w:val="hybridMultilevel"/>
    <w:tmpl w:val="533A5882"/>
    <w:lvl w:ilvl="0" w:tplc="004E2F24">
      <w:start w:val="6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05DA8"/>
    <w:multiLevelType w:val="hybridMultilevel"/>
    <w:tmpl w:val="9F92449C"/>
    <w:lvl w:ilvl="0" w:tplc="CE88F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7C089F"/>
    <w:multiLevelType w:val="hybridMultilevel"/>
    <w:tmpl w:val="7682CAA6"/>
    <w:lvl w:ilvl="0" w:tplc="A91E69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8C4D37"/>
    <w:multiLevelType w:val="hybridMultilevel"/>
    <w:tmpl w:val="422E41E6"/>
    <w:lvl w:ilvl="0" w:tplc="FCACEF2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38A72A22"/>
    <w:multiLevelType w:val="hybridMultilevel"/>
    <w:tmpl w:val="ECC4C5AA"/>
    <w:lvl w:ilvl="0" w:tplc="33B8A2D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1C3D47"/>
    <w:multiLevelType w:val="hybridMultilevel"/>
    <w:tmpl w:val="0E8449C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3CD44560"/>
    <w:multiLevelType w:val="hybridMultilevel"/>
    <w:tmpl w:val="4322BC8C"/>
    <w:lvl w:ilvl="0" w:tplc="466888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174618"/>
    <w:multiLevelType w:val="hybridMultilevel"/>
    <w:tmpl w:val="A22E2BF0"/>
    <w:lvl w:ilvl="0" w:tplc="8FDEC8E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4010B"/>
    <w:multiLevelType w:val="hybridMultilevel"/>
    <w:tmpl w:val="8084AC76"/>
    <w:lvl w:ilvl="0" w:tplc="D288506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E1F14"/>
    <w:multiLevelType w:val="hybridMultilevel"/>
    <w:tmpl w:val="19BEFAD2"/>
    <w:lvl w:ilvl="0" w:tplc="324606A8">
      <w:start w:val="5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D3B36"/>
    <w:multiLevelType w:val="hybridMultilevel"/>
    <w:tmpl w:val="4696366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decimal"/>
      <w:lvlText w:val="%3."/>
      <w:lvlJc w:val="lef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A32C12"/>
    <w:multiLevelType w:val="hybridMultilevel"/>
    <w:tmpl w:val="B0925470"/>
    <w:lvl w:ilvl="0" w:tplc="9CE47890">
      <w:start w:val="10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599"/>
    <w:multiLevelType w:val="hybridMultilevel"/>
    <w:tmpl w:val="A95A5100"/>
    <w:lvl w:ilvl="0" w:tplc="3FA2B614">
      <w:start w:val="4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D732F"/>
    <w:multiLevelType w:val="hybridMultilevel"/>
    <w:tmpl w:val="49D4BE08"/>
    <w:lvl w:ilvl="0" w:tplc="9D38FC24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62047"/>
    <w:multiLevelType w:val="hybridMultilevel"/>
    <w:tmpl w:val="0B02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F2802"/>
    <w:multiLevelType w:val="hybridMultilevel"/>
    <w:tmpl w:val="49B04EDA"/>
    <w:lvl w:ilvl="0" w:tplc="7A92A290">
      <w:start w:val="1"/>
      <w:numFmt w:val="decimal"/>
      <w:pStyle w:val="Heading4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CD5DA7"/>
    <w:multiLevelType w:val="hybridMultilevel"/>
    <w:tmpl w:val="3A86B5C4"/>
    <w:lvl w:ilvl="0" w:tplc="3F4EF5F2">
      <w:start w:val="1"/>
      <w:numFmt w:val="decimal"/>
      <w:lvlText w:val="%1."/>
      <w:lvlJc w:val="left"/>
      <w:pPr>
        <w:ind w:left="2160" w:hanging="18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863E9"/>
    <w:multiLevelType w:val="hybridMultilevel"/>
    <w:tmpl w:val="7D72E25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571AC"/>
    <w:multiLevelType w:val="hybridMultilevel"/>
    <w:tmpl w:val="2B96903E"/>
    <w:lvl w:ilvl="0" w:tplc="2ED4F1F0">
      <w:start w:val="6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935DA"/>
    <w:multiLevelType w:val="hybridMultilevel"/>
    <w:tmpl w:val="6CD466D8"/>
    <w:lvl w:ilvl="0" w:tplc="9C32CAFC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8663B"/>
    <w:multiLevelType w:val="hybridMultilevel"/>
    <w:tmpl w:val="449A56B0"/>
    <w:lvl w:ilvl="0" w:tplc="7B000DE8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059F9"/>
    <w:multiLevelType w:val="hybridMultilevel"/>
    <w:tmpl w:val="BF9EB324"/>
    <w:lvl w:ilvl="0" w:tplc="614876E8">
      <w:start w:val="5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66564">
    <w:abstractNumId w:val="8"/>
  </w:num>
  <w:num w:numId="2" w16cid:durableId="320235206">
    <w:abstractNumId w:val="0"/>
  </w:num>
  <w:num w:numId="3" w16cid:durableId="1477457579">
    <w:abstractNumId w:val="3"/>
  </w:num>
  <w:num w:numId="4" w16cid:durableId="1002666460">
    <w:abstractNumId w:val="31"/>
  </w:num>
  <w:num w:numId="5" w16cid:durableId="491065852">
    <w:abstractNumId w:val="6"/>
  </w:num>
  <w:num w:numId="6" w16cid:durableId="1487629576">
    <w:abstractNumId w:val="8"/>
  </w:num>
  <w:num w:numId="7" w16cid:durableId="290133716">
    <w:abstractNumId w:val="8"/>
  </w:num>
  <w:num w:numId="8" w16cid:durableId="1735393756">
    <w:abstractNumId w:val="29"/>
  </w:num>
  <w:num w:numId="9" w16cid:durableId="180632754">
    <w:abstractNumId w:val="18"/>
  </w:num>
  <w:num w:numId="10" w16cid:durableId="2111123484">
    <w:abstractNumId w:val="14"/>
  </w:num>
  <w:num w:numId="11" w16cid:durableId="1432043247">
    <w:abstractNumId w:val="4"/>
  </w:num>
  <w:num w:numId="12" w16cid:durableId="965965793">
    <w:abstractNumId w:val="16"/>
  </w:num>
  <w:num w:numId="13" w16cid:durableId="1998721825">
    <w:abstractNumId w:val="19"/>
  </w:num>
  <w:num w:numId="14" w16cid:durableId="1526215105">
    <w:abstractNumId w:val="10"/>
  </w:num>
  <w:num w:numId="15" w16cid:durableId="1525824380">
    <w:abstractNumId w:val="27"/>
  </w:num>
  <w:num w:numId="16" w16cid:durableId="827133711">
    <w:abstractNumId w:val="13"/>
  </w:num>
  <w:num w:numId="17" w16cid:durableId="159319209">
    <w:abstractNumId w:val="32"/>
  </w:num>
  <w:num w:numId="18" w16cid:durableId="113209397">
    <w:abstractNumId w:val="11"/>
  </w:num>
  <w:num w:numId="19" w16cid:durableId="183251103">
    <w:abstractNumId w:val="8"/>
  </w:num>
  <w:num w:numId="20" w16cid:durableId="444159322">
    <w:abstractNumId w:val="2"/>
  </w:num>
  <w:num w:numId="21" w16cid:durableId="747727706">
    <w:abstractNumId w:val="8"/>
    <w:lvlOverride w:ilvl="0">
      <w:startOverride w:val="6"/>
    </w:lvlOverride>
  </w:num>
  <w:num w:numId="22" w16cid:durableId="781265942">
    <w:abstractNumId w:val="8"/>
  </w:num>
  <w:num w:numId="23" w16cid:durableId="1498688285">
    <w:abstractNumId w:val="8"/>
    <w:lvlOverride w:ilvl="0">
      <w:startOverride w:val="3"/>
    </w:lvlOverride>
  </w:num>
  <w:num w:numId="24" w16cid:durableId="400981340">
    <w:abstractNumId w:val="20"/>
  </w:num>
  <w:num w:numId="25" w16cid:durableId="1882667423">
    <w:abstractNumId w:val="7"/>
  </w:num>
  <w:num w:numId="26" w16cid:durableId="1539706464">
    <w:abstractNumId w:val="17"/>
  </w:num>
  <w:num w:numId="27" w16cid:durableId="1331370050">
    <w:abstractNumId w:val="30"/>
  </w:num>
  <w:num w:numId="28" w16cid:durableId="224030850">
    <w:abstractNumId w:val="23"/>
  </w:num>
  <w:num w:numId="29" w16cid:durableId="42871554">
    <w:abstractNumId w:val="26"/>
  </w:num>
  <w:num w:numId="30" w16cid:durableId="1902787353">
    <w:abstractNumId w:val="12"/>
  </w:num>
  <w:num w:numId="31" w16cid:durableId="1155951344">
    <w:abstractNumId w:val="33"/>
  </w:num>
  <w:num w:numId="32" w16cid:durableId="1549947982">
    <w:abstractNumId w:val="9"/>
  </w:num>
  <w:num w:numId="33" w16cid:durableId="719130717">
    <w:abstractNumId w:val="37"/>
  </w:num>
  <w:num w:numId="34" w16cid:durableId="705831605">
    <w:abstractNumId w:val="28"/>
  </w:num>
  <w:num w:numId="35" w16cid:durableId="1880241785">
    <w:abstractNumId w:val="24"/>
  </w:num>
  <w:num w:numId="36" w16cid:durableId="342707075">
    <w:abstractNumId w:val="36"/>
  </w:num>
  <w:num w:numId="37" w16cid:durableId="912353110">
    <w:abstractNumId w:val="35"/>
  </w:num>
  <w:num w:numId="38" w16cid:durableId="1733582145">
    <w:abstractNumId w:val="1"/>
  </w:num>
  <w:num w:numId="39" w16cid:durableId="1553232725">
    <w:abstractNumId w:val="25"/>
  </w:num>
  <w:num w:numId="40" w16cid:durableId="100495947">
    <w:abstractNumId w:val="34"/>
  </w:num>
  <w:num w:numId="41" w16cid:durableId="610868159">
    <w:abstractNumId w:val="5"/>
  </w:num>
  <w:num w:numId="42" w16cid:durableId="207978540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875060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3369081">
    <w:abstractNumId w:val="15"/>
  </w:num>
  <w:num w:numId="45" w16cid:durableId="115216813">
    <w:abstractNumId w:val="21"/>
  </w:num>
  <w:num w:numId="46" w16cid:durableId="14544298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0E"/>
    <w:rsid w:val="00000F93"/>
    <w:rsid w:val="000026ED"/>
    <w:rsid w:val="00005D10"/>
    <w:rsid w:val="00006F51"/>
    <w:rsid w:val="0000718C"/>
    <w:rsid w:val="00007A8A"/>
    <w:rsid w:val="000105E2"/>
    <w:rsid w:val="00010C9A"/>
    <w:rsid w:val="0001231E"/>
    <w:rsid w:val="00013C54"/>
    <w:rsid w:val="00014210"/>
    <w:rsid w:val="00015E69"/>
    <w:rsid w:val="0001769E"/>
    <w:rsid w:val="00021248"/>
    <w:rsid w:val="000219C2"/>
    <w:rsid w:val="0002256D"/>
    <w:rsid w:val="000239F4"/>
    <w:rsid w:val="00024506"/>
    <w:rsid w:val="00024570"/>
    <w:rsid w:val="00024A3F"/>
    <w:rsid w:val="000257F8"/>
    <w:rsid w:val="00025C02"/>
    <w:rsid w:val="00025CAA"/>
    <w:rsid w:val="00026324"/>
    <w:rsid w:val="00026534"/>
    <w:rsid w:val="00027139"/>
    <w:rsid w:val="00027480"/>
    <w:rsid w:val="00027E6A"/>
    <w:rsid w:val="00030186"/>
    <w:rsid w:val="000325A5"/>
    <w:rsid w:val="00033338"/>
    <w:rsid w:val="00033EDE"/>
    <w:rsid w:val="00034376"/>
    <w:rsid w:val="000359D6"/>
    <w:rsid w:val="00035A1D"/>
    <w:rsid w:val="000369ED"/>
    <w:rsid w:val="000375DF"/>
    <w:rsid w:val="00037677"/>
    <w:rsid w:val="000403D2"/>
    <w:rsid w:val="00040C35"/>
    <w:rsid w:val="0004133B"/>
    <w:rsid w:val="00043350"/>
    <w:rsid w:val="00043CED"/>
    <w:rsid w:val="000448E6"/>
    <w:rsid w:val="00045208"/>
    <w:rsid w:val="000455EC"/>
    <w:rsid w:val="00045C24"/>
    <w:rsid w:val="00046188"/>
    <w:rsid w:val="0004707F"/>
    <w:rsid w:val="00053924"/>
    <w:rsid w:val="00055830"/>
    <w:rsid w:val="00055C9A"/>
    <w:rsid w:val="00061425"/>
    <w:rsid w:val="00062B8D"/>
    <w:rsid w:val="00064E63"/>
    <w:rsid w:val="00065257"/>
    <w:rsid w:val="000661A7"/>
    <w:rsid w:val="0006689F"/>
    <w:rsid w:val="0007086E"/>
    <w:rsid w:val="00071167"/>
    <w:rsid w:val="000716A9"/>
    <w:rsid w:val="00072997"/>
    <w:rsid w:val="00073664"/>
    <w:rsid w:val="00074A78"/>
    <w:rsid w:val="00076256"/>
    <w:rsid w:val="00076EBC"/>
    <w:rsid w:val="00077492"/>
    <w:rsid w:val="000774EA"/>
    <w:rsid w:val="00081299"/>
    <w:rsid w:val="00081AD8"/>
    <w:rsid w:val="00082F40"/>
    <w:rsid w:val="00083A8E"/>
    <w:rsid w:val="00084375"/>
    <w:rsid w:val="00084C10"/>
    <w:rsid w:val="00087BE0"/>
    <w:rsid w:val="0009014B"/>
    <w:rsid w:val="00091729"/>
    <w:rsid w:val="000919BE"/>
    <w:rsid w:val="00092587"/>
    <w:rsid w:val="00092F9B"/>
    <w:rsid w:val="0009453D"/>
    <w:rsid w:val="000957BD"/>
    <w:rsid w:val="00095FE6"/>
    <w:rsid w:val="00096B89"/>
    <w:rsid w:val="00096E2B"/>
    <w:rsid w:val="000A04AB"/>
    <w:rsid w:val="000A0B97"/>
    <w:rsid w:val="000A1A4C"/>
    <w:rsid w:val="000A33E8"/>
    <w:rsid w:val="000A42E1"/>
    <w:rsid w:val="000A7B48"/>
    <w:rsid w:val="000A7FC3"/>
    <w:rsid w:val="000B1EE8"/>
    <w:rsid w:val="000B23D5"/>
    <w:rsid w:val="000B32AB"/>
    <w:rsid w:val="000B36D3"/>
    <w:rsid w:val="000B399E"/>
    <w:rsid w:val="000B43C7"/>
    <w:rsid w:val="000B459C"/>
    <w:rsid w:val="000B5EC0"/>
    <w:rsid w:val="000B6236"/>
    <w:rsid w:val="000B6468"/>
    <w:rsid w:val="000B7DC1"/>
    <w:rsid w:val="000C1EC6"/>
    <w:rsid w:val="000C1F12"/>
    <w:rsid w:val="000C5E16"/>
    <w:rsid w:val="000C646D"/>
    <w:rsid w:val="000C9499"/>
    <w:rsid w:val="000D10D6"/>
    <w:rsid w:val="000D16F9"/>
    <w:rsid w:val="000D20EB"/>
    <w:rsid w:val="000D2DF1"/>
    <w:rsid w:val="000D31DB"/>
    <w:rsid w:val="000D35CE"/>
    <w:rsid w:val="000D3D19"/>
    <w:rsid w:val="000D57F2"/>
    <w:rsid w:val="000D65B9"/>
    <w:rsid w:val="000D79B0"/>
    <w:rsid w:val="000E1D76"/>
    <w:rsid w:val="000E2DAA"/>
    <w:rsid w:val="000E2E5C"/>
    <w:rsid w:val="000E421B"/>
    <w:rsid w:val="000E5B01"/>
    <w:rsid w:val="000E66CE"/>
    <w:rsid w:val="000E6C27"/>
    <w:rsid w:val="000E7040"/>
    <w:rsid w:val="000F0ED5"/>
    <w:rsid w:val="000F2F72"/>
    <w:rsid w:val="000F329F"/>
    <w:rsid w:val="000F3420"/>
    <w:rsid w:val="000F3AB2"/>
    <w:rsid w:val="000F4040"/>
    <w:rsid w:val="000F470D"/>
    <w:rsid w:val="000F5A11"/>
    <w:rsid w:val="000F5B47"/>
    <w:rsid w:val="000F61F4"/>
    <w:rsid w:val="000F671E"/>
    <w:rsid w:val="00100DB5"/>
    <w:rsid w:val="0010329B"/>
    <w:rsid w:val="00104AA9"/>
    <w:rsid w:val="00104B5D"/>
    <w:rsid w:val="00104EEE"/>
    <w:rsid w:val="00105513"/>
    <w:rsid w:val="00106F91"/>
    <w:rsid w:val="001077D8"/>
    <w:rsid w:val="00107918"/>
    <w:rsid w:val="00107A13"/>
    <w:rsid w:val="00110099"/>
    <w:rsid w:val="00111858"/>
    <w:rsid w:val="00111DBB"/>
    <w:rsid w:val="0011434F"/>
    <w:rsid w:val="00114653"/>
    <w:rsid w:val="00115AFD"/>
    <w:rsid w:val="00115E23"/>
    <w:rsid w:val="001166A8"/>
    <w:rsid w:val="00116D82"/>
    <w:rsid w:val="00117638"/>
    <w:rsid w:val="00117A09"/>
    <w:rsid w:val="0012279C"/>
    <w:rsid w:val="001238AF"/>
    <w:rsid w:val="0012549D"/>
    <w:rsid w:val="001279DE"/>
    <w:rsid w:val="00127C14"/>
    <w:rsid w:val="00127CAE"/>
    <w:rsid w:val="001302AB"/>
    <w:rsid w:val="00131C17"/>
    <w:rsid w:val="001329B4"/>
    <w:rsid w:val="00132EF8"/>
    <w:rsid w:val="00133A38"/>
    <w:rsid w:val="001361B1"/>
    <w:rsid w:val="0013658E"/>
    <w:rsid w:val="001365AD"/>
    <w:rsid w:val="001371F2"/>
    <w:rsid w:val="00140602"/>
    <w:rsid w:val="00140D19"/>
    <w:rsid w:val="001419A4"/>
    <w:rsid w:val="00141A04"/>
    <w:rsid w:val="00141BFE"/>
    <w:rsid w:val="00141F24"/>
    <w:rsid w:val="00142D9D"/>
    <w:rsid w:val="0014322D"/>
    <w:rsid w:val="00144BE3"/>
    <w:rsid w:val="00146417"/>
    <w:rsid w:val="00146CA9"/>
    <w:rsid w:val="00147363"/>
    <w:rsid w:val="0014743E"/>
    <w:rsid w:val="00147E9C"/>
    <w:rsid w:val="001502ED"/>
    <w:rsid w:val="00152EB3"/>
    <w:rsid w:val="00153F64"/>
    <w:rsid w:val="00154DD2"/>
    <w:rsid w:val="00155A36"/>
    <w:rsid w:val="00156130"/>
    <w:rsid w:val="00157711"/>
    <w:rsid w:val="00162A2F"/>
    <w:rsid w:val="00163925"/>
    <w:rsid w:val="00163DE6"/>
    <w:rsid w:val="00164202"/>
    <w:rsid w:val="00164D17"/>
    <w:rsid w:val="00166322"/>
    <w:rsid w:val="00166798"/>
    <w:rsid w:val="0017054A"/>
    <w:rsid w:val="001708BF"/>
    <w:rsid w:val="001712FE"/>
    <w:rsid w:val="001728D9"/>
    <w:rsid w:val="00173435"/>
    <w:rsid w:val="0017496F"/>
    <w:rsid w:val="00174985"/>
    <w:rsid w:val="00175BB3"/>
    <w:rsid w:val="00175D6E"/>
    <w:rsid w:val="00177BFE"/>
    <w:rsid w:val="001812EE"/>
    <w:rsid w:val="00181C40"/>
    <w:rsid w:val="00182317"/>
    <w:rsid w:val="00182C09"/>
    <w:rsid w:val="001835E2"/>
    <w:rsid w:val="00184270"/>
    <w:rsid w:val="001865E6"/>
    <w:rsid w:val="00187C68"/>
    <w:rsid w:val="00193228"/>
    <w:rsid w:val="00193C38"/>
    <w:rsid w:val="001955C5"/>
    <w:rsid w:val="00197885"/>
    <w:rsid w:val="001979BA"/>
    <w:rsid w:val="001A044B"/>
    <w:rsid w:val="001A41EE"/>
    <w:rsid w:val="001A5870"/>
    <w:rsid w:val="001A7635"/>
    <w:rsid w:val="001A79DC"/>
    <w:rsid w:val="001B0A00"/>
    <w:rsid w:val="001B5786"/>
    <w:rsid w:val="001B7F72"/>
    <w:rsid w:val="001C3ABA"/>
    <w:rsid w:val="001C3C79"/>
    <w:rsid w:val="001C41A9"/>
    <w:rsid w:val="001C5CEE"/>
    <w:rsid w:val="001C6145"/>
    <w:rsid w:val="001C67C6"/>
    <w:rsid w:val="001C6CC5"/>
    <w:rsid w:val="001C7A32"/>
    <w:rsid w:val="001D0A8C"/>
    <w:rsid w:val="001D0D83"/>
    <w:rsid w:val="001D18CD"/>
    <w:rsid w:val="001D24DA"/>
    <w:rsid w:val="001D26B6"/>
    <w:rsid w:val="001D27CB"/>
    <w:rsid w:val="001D3FA8"/>
    <w:rsid w:val="001D5453"/>
    <w:rsid w:val="001D5FD3"/>
    <w:rsid w:val="001D6831"/>
    <w:rsid w:val="001E09E2"/>
    <w:rsid w:val="001E1683"/>
    <w:rsid w:val="001E2835"/>
    <w:rsid w:val="001E43E1"/>
    <w:rsid w:val="001E6957"/>
    <w:rsid w:val="001E70D2"/>
    <w:rsid w:val="001E7ED2"/>
    <w:rsid w:val="001E7ED4"/>
    <w:rsid w:val="001E7EDF"/>
    <w:rsid w:val="001F0AC3"/>
    <w:rsid w:val="001F1282"/>
    <w:rsid w:val="001F14A3"/>
    <w:rsid w:val="001F2051"/>
    <w:rsid w:val="001F270C"/>
    <w:rsid w:val="001F452A"/>
    <w:rsid w:val="001F5B52"/>
    <w:rsid w:val="001F5F2D"/>
    <w:rsid w:val="001F613C"/>
    <w:rsid w:val="001F7A86"/>
    <w:rsid w:val="001F7D13"/>
    <w:rsid w:val="00200275"/>
    <w:rsid w:val="00200959"/>
    <w:rsid w:val="00200B7C"/>
    <w:rsid w:val="00202297"/>
    <w:rsid w:val="00202C32"/>
    <w:rsid w:val="00205394"/>
    <w:rsid w:val="00205E1A"/>
    <w:rsid w:val="00206AB6"/>
    <w:rsid w:val="002118AC"/>
    <w:rsid w:val="0021202C"/>
    <w:rsid w:val="002132CF"/>
    <w:rsid w:val="002136AC"/>
    <w:rsid w:val="002165A8"/>
    <w:rsid w:val="00217B4E"/>
    <w:rsid w:val="00217B6E"/>
    <w:rsid w:val="00220403"/>
    <w:rsid w:val="00222B7A"/>
    <w:rsid w:val="00224A7A"/>
    <w:rsid w:val="00225001"/>
    <w:rsid w:val="00227A90"/>
    <w:rsid w:val="00232906"/>
    <w:rsid w:val="00233CC7"/>
    <w:rsid w:val="00233E92"/>
    <w:rsid w:val="00234079"/>
    <w:rsid w:val="00234BB4"/>
    <w:rsid w:val="00234D07"/>
    <w:rsid w:val="002406ED"/>
    <w:rsid w:val="00240F94"/>
    <w:rsid w:val="00241B11"/>
    <w:rsid w:val="00241C7B"/>
    <w:rsid w:val="002423AA"/>
    <w:rsid w:val="0024304F"/>
    <w:rsid w:val="0024360A"/>
    <w:rsid w:val="00244B6D"/>
    <w:rsid w:val="00245706"/>
    <w:rsid w:val="002512C5"/>
    <w:rsid w:val="00260626"/>
    <w:rsid w:val="00265128"/>
    <w:rsid w:val="002656BE"/>
    <w:rsid w:val="00267015"/>
    <w:rsid w:val="00267F2E"/>
    <w:rsid w:val="00270224"/>
    <w:rsid w:val="0027070F"/>
    <w:rsid w:val="00270D89"/>
    <w:rsid w:val="00272275"/>
    <w:rsid w:val="0027276C"/>
    <w:rsid w:val="00272E75"/>
    <w:rsid w:val="00273824"/>
    <w:rsid w:val="00274D33"/>
    <w:rsid w:val="00275030"/>
    <w:rsid w:val="002754C3"/>
    <w:rsid w:val="0027566E"/>
    <w:rsid w:val="00276057"/>
    <w:rsid w:val="002760F4"/>
    <w:rsid w:val="00277EAC"/>
    <w:rsid w:val="002808BD"/>
    <w:rsid w:val="0028136A"/>
    <w:rsid w:val="002813AD"/>
    <w:rsid w:val="002816D4"/>
    <w:rsid w:val="00282652"/>
    <w:rsid w:val="00282935"/>
    <w:rsid w:val="002868C9"/>
    <w:rsid w:val="00287D60"/>
    <w:rsid w:val="00290A3B"/>
    <w:rsid w:val="00291DD4"/>
    <w:rsid w:val="00293164"/>
    <w:rsid w:val="002931CB"/>
    <w:rsid w:val="002946DA"/>
    <w:rsid w:val="00294D4B"/>
    <w:rsid w:val="0029568A"/>
    <w:rsid w:val="00296145"/>
    <w:rsid w:val="00296C11"/>
    <w:rsid w:val="002A0669"/>
    <w:rsid w:val="002A14D9"/>
    <w:rsid w:val="002A1F0D"/>
    <w:rsid w:val="002A392B"/>
    <w:rsid w:val="002A40E7"/>
    <w:rsid w:val="002B466E"/>
    <w:rsid w:val="002B4EBA"/>
    <w:rsid w:val="002B61A4"/>
    <w:rsid w:val="002B689D"/>
    <w:rsid w:val="002C087A"/>
    <w:rsid w:val="002C2CE8"/>
    <w:rsid w:val="002C43EC"/>
    <w:rsid w:val="002C4D42"/>
    <w:rsid w:val="002C4F51"/>
    <w:rsid w:val="002C6B3D"/>
    <w:rsid w:val="002D0DD8"/>
    <w:rsid w:val="002D2808"/>
    <w:rsid w:val="002D2BF6"/>
    <w:rsid w:val="002D4974"/>
    <w:rsid w:val="002D4F79"/>
    <w:rsid w:val="002D50A9"/>
    <w:rsid w:val="002D618A"/>
    <w:rsid w:val="002D64E9"/>
    <w:rsid w:val="002D6967"/>
    <w:rsid w:val="002E2690"/>
    <w:rsid w:val="002E2993"/>
    <w:rsid w:val="002E38FE"/>
    <w:rsid w:val="002E446A"/>
    <w:rsid w:val="002E4B08"/>
    <w:rsid w:val="002E56F6"/>
    <w:rsid w:val="002E7409"/>
    <w:rsid w:val="002F020A"/>
    <w:rsid w:val="002F03CE"/>
    <w:rsid w:val="002F1450"/>
    <w:rsid w:val="002F4128"/>
    <w:rsid w:val="002F5130"/>
    <w:rsid w:val="002F52D1"/>
    <w:rsid w:val="002F7ED4"/>
    <w:rsid w:val="00300310"/>
    <w:rsid w:val="00302821"/>
    <w:rsid w:val="003037F5"/>
    <w:rsid w:val="00303D9C"/>
    <w:rsid w:val="00304317"/>
    <w:rsid w:val="003058D2"/>
    <w:rsid w:val="00307DF5"/>
    <w:rsid w:val="0031012C"/>
    <w:rsid w:val="00314AB3"/>
    <w:rsid w:val="00315677"/>
    <w:rsid w:val="00316732"/>
    <w:rsid w:val="00316A7B"/>
    <w:rsid w:val="00316FD1"/>
    <w:rsid w:val="00317CEE"/>
    <w:rsid w:val="00320BDB"/>
    <w:rsid w:val="003213CB"/>
    <w:rsid w:val="00322537"/>
    <w:rsid w:val="0032327D"/>
    <w:rsid w:val="003235F1"/>
    <w:rsid w:val="0032440E"/>
    <w:rsid w:val="0032627C"/>
    <w:rsid w:val="00327FAC"/>
    <w:rsid w:val="00330A8F"/>
    <w:rsid w:val="00330C45"/>
    <w:rsid w:val="003323F9"/>
    <w:rsid w:val="00332604"/>
    <w:rsid w:val="00334AE5"/>
    <w:rsid w:val="00336458"/>
    <w:rsid w:val="00336BD7"/>
    <w:rsid w:val="003377CE"/>
    <w:rsid w:val="00337863"/>
    <w:rsid w:val="003400E4"/>
    <w:rsid w:val="003412EA"/>
    <w:rsid w:val="00342B9E"/>
    <w:rsid w:val="00343E4B"/>
    <w:rsid w:val="003442C4"/>
    <w:rsid w:val="00344E3A"/>
    <w:rsid w:val="003450A9"/>
    <w:rsid w:val="003454E8"/>
    <w:rsid w:val="00345C95"/>
    <w:rsid w:val="00352A08"/>
    <w:rsid w:val="00352B50"/>
    <w:rsid w:val="00354B3A"/>
    <w:rsid w:val="00354E93"/>
    <w:rsid w:val="00355071"/>
    <w:rsid w:val="0035542D"/>
    <w:rsid w:val="00355BF8"/>
    <w:rsid w:val="003568CC"/>
    <w:rsid w:val="003606DE"/>
    <w:rsid w:val="0036085D"/>
    <w:rsid w:val="00363217"/>
    <w:rsid w:val="00364CBB"/>
    <w:rsid w:val="00365015"/>
    <w:rsid w:val="0036535A"/>
    <w:rsid w:val="00370228"/>
    <w:rsid w:val="00370947"/>
    <w:rsid w:val="00370E8F"/>
    <w:rsid w:val="003729A3"/>
    <w:rsid w:val="00373ADC"/>
    <w:rsid w:val="00374EFD"/>
    <w:rsid w:val="003755AE"/>
    <w:rsid w:val="00380D91"/>
    <w:rsid w:val="003818DD"/>
    <w:rsid w:val="003825D7"/>
    <w:rsid w:val="003826B3"/>
    <w:rsid w:val="003840EC"/>
    <w:rsid w:val="0038472A"/>
    <w:rsid w:val="00384A55"/>
    <w:rsid w:val="00384E53"/>
    <w:rsid w:val="00387B25"/>
    <w:rsid w:val="00387DC9"/>
    <w:rsid w:val="00390033"/>
    <w:rsid w:val="00390985"/>
    <w:rsid w:val="003910AB"/>
    <w:rsid w:val="00391767"/>
    <w:rsid w:val="003961FD"/>
    <w:rsid w:val="00396A62"/>
    <w:rsid w:val="003976C6"/>
    <w:rsid w:val="00397835"/>
    <w:rsid w:val="00397E6C"/>
    <w:rsid w:val="003A0AF8"/>
    <w:rsid w:val="003A35EE"/>
    <w:rsid w:val="003A3A63"/>
    <w:rsid w:val="003B0E8D"/>
    <w:rsid w:val="003B11A9"/>
    <w:rsid w:val="003B1D68"/>
    <w:rsid w:val="003B336B"/>
    <w:rsid w:val="003B594B"/>
    <w:rsid w:val="003B7ACF"/>
    <w:rsid w:val="003C0C0D"/>
    <w:rsid w:val="003C1183"/>
    <w:rsid w:val="003C2064"/>
    <w:rsid w:val="003C2322"/>
    <w:rsid w:val="003C2DDF"/>
    <w:rsid w:val="003C3D9E"/>
    <w:rsid w:val="003C6610"/>
    <w:rsid w:val="003C75CA"/>
    <w:rsid w:val="003D01CE"/>
    <w:rsid w:val="003D0666"/>
    <w:rsid w:val="003D0872"/>
    <w:rsid w:val="003D16D2"/>
    <w:rsid w:val="003D1F2E"/>
    <w:rsid w:val="003D32A0"/>
    <w:rsid w:val="003D7353"/>
    <w:rsid w:val="003E1EE0"/>
    <w:rsid w:val="003E1F98"/>
    <w:rsid w:val="003E2289"/>
    <w:rsid w:val="003E291B"/>
    <w:rsid w:val="003E3EF8"/>
    <w:rsid w:val="003E61BF"/>
    <w:rsid w:val="003E63DA"/>
    <w:rsid w:val="003E6474"/>
    <w:rsid w:val="003F037B"/>
    <w:rsid w:val="003F3473"/>
    <w:rsid w:val="003F71A9"/>
    <w:rsid w:val="00401084"/>
    <w:rsid w:val="00401624"/>
    <w:rsid w:val="00401979"/>
    <w:rsid w:val="00402CB3"/>
    <w:rsid w:val="00402F9D"/>
    <w:rsid w:val="00403856"/>
    <w:rsid w:val="004042FD"/>
    <w:rsid w:val="00404CC7"/>
    <w:rsid w:val="004051FE"/>
    <w:rsid w:val="004061D5"/>
    <w:rsid w:val="00406A69"/>
    <w:rsid w:val="004073A7"/>
    <w:rsid w:val="00407D88"/>
    <w:rsid w:val="004103E8"/>
    <w:rsid w:val="00411917"/>
    <w:rsid w:val="00411B58"/>
    <w:rsid w:val="00413116"/>
    <w:rsid w:val="00413EDC"/>
    <w:rsid w:val="004172E6"/>
    <w:rsid w:val="004178EE"/>
    <w:rsid w:val="0042003E"/>
    <w:rsid w:val="00421701"/>
    <w:rsid w:val="00421EA1"/>
    <w:rsid w:val="0042247B"/>
    <w:rsid w:val="00423B2B"/>
    <w:rsid w:val="004305C4"/>
    <w:rsid w:val="00432988"/>
    <w:rsid w:val="00434C8F"/>
    <w:rsid w:val="004361D5"/>
    <w:rsid w:val="00436585"/>
    <w:rsid w:val="004370F2"/>
    <w:rsid w:val="004379D8"/>
    <w:rsid w:val="00440976"/>
    <w:rsid w:val="00441608"/>
    <w:rsid w:val="0044315B"/>
    <w:rsid w:val="00445E67"/>
    <w:rsid w:val="00445F22"/>
    <w:rsid w:val="0044682B"/>
    <w:rsid w:val="0045015B"/>
    <w:rsid w:val="004511FA"/>
    <w:rsid w:val="0045127A"/>
    <w:rsid w:val="004512E2"/>
    <w:rsid w:val="00453399"/>
    <w:rsid w:val="0045674D"/>
    <w:rsid w:val="0046358B"/>
    <w:rsid w:val="00463DF3"/>
    <w:rsid w:val="004646ED"/>
    <w:rsid w:val="004648D8"/>
    <w:rsid w:val="0046668A"/>
    <w:rsid w:val="0046680E"/>
    <w:rsid w:val="004712EB"/>
    <w:rsid w:val="004730A6"/>
    <w:rsid w:val="00474946"/>
    <w:rsid w:val="004749A5"/>
    <w:rsid w:val="00475313"/>
    <w:rsid w:val="00475AB8"/>
    <w:rsid w:val="00475E98"/>
    <w:rsid w:val="00480549"/>
    <w:rsid w:val="0048062E"/>
    <w:rsid w:val="00480968"/>
    <w:rsid w:val="00480D84"/>
    <w:rsid w:val="00481CAC"/>
    <w:rsid w:val="00482E6A"/>
    <w:rsid w:val="00483604"/>
    <w:rsid w:val="004846D3"/>
    <w:rsid w:val="004854DF"/>
    <w:rsid w:val="00486916"/>
    <w:rsid w:val="00487761"/>
    <w:rsid w:val="004877EF"/>
    <w:rsid w:val="004879D4"/>
    <w:rsid w:val="00495952"/>
    <w:rsid w:val="00495C4A"/>
    <w:rsid w:val="00495D17"/>
    <w:rsid w:val="00497EB0"/>
    <w:rsid w:val="004A0888"/>
    <w:rsid w:val="004A0AE2"/>
    <w:rsid w:val="004A12C5"/>
    <w:rsid w:val="004A135E"/>
    <w:rsid w:val="004A1A1D"/>
    <w:rsid w:val="004A284E"/>
    <w:rsid w:val="004A2CAA"/>
    <w:rsid w:val="004A3431"/>
    <w:rsid w:val="004A5BB8"/>
    <w:rsid w:val="004A70C8"/>
    <w:rsid w:val="004A7CFA"/>
    <w:rsid w:val="004B0556"/>
    <w:rsid w:val="004B13D6"/>
    <w:rsid w:val="004B2C2E"/>
    <w:rsid w:val="004B2FD3"/>
    <w:rsid w:val="004B40F5"/>
    <w:rsid w:val="004B4C5B"/>
    <w:rsid w:val="004B4F3A"/>
    <w:rsid w:val="004B5CA6"/>
    <w:rsid w:val="004C031A"/>
    <w:rsid w:val="004C036D"/>
    <w:rsid w:val="004C1074"/>
    <w:rsid w:val="004C16D9"/>
    <w:rsid w:val="004C2515"/>
    <w:rsid w:val="004C271B"/>
    <w:rsid w:val="004C4135"/>
    <w:rsid w:val="004C4E6D"/>
    <w:rsid w:val="004C52E9"/>
    <w:rsid w:val="004C55A4"/>
    <w:rsid w:val="004C5C59"/>
    <w:rsid w:val="004C68CE"/>
    <w:rsid w:val="004D02C7"/>
    <w:rsid w:val="004D1704"/>
    <w:rsid w:val="004D29CB"/>
    <w:rsid w:val="004D3B35"/>
    <w:rsid w:val="004D450E"/>
    <w:rsid w:val="004D47C6"/>
    <w:rsid w:val="004D5327"/>
    <w:rsid w:val="004D56B7"/>
    <w:rsid w:val="004D679A"/>
    <w:rsid w:val="004D6B02"/>
    <w:rsid w:val="004E010A"/>
    <w:rsid w:val="004E080C"/>
    <w:rsid w:val="004E0892"/>
    <w:rsid w:val="004E0C91"/>
    <w:rsid w:val="004E168A"/>
    <w:rsid w:val="004E3226"/>
    <w:rsid w:val="004E4003"/>
    <w:rsid w:val="004E4C34"/>
    <w:rsid w:val="004E7113"/>
    <w:rsid w:val="004E714C"/>
    <w:rsid w:val="004E79DB"/>
    <w:rsid w:val="004E7A83"/>
    <w:rsid w:val="004F0816"/>
    <w:rsid w:val="004F0D0B"/>
    <w:rsid w:val="004F0F08"/>
    <w:rsid w:val="004F1466"/>
    <w:rsid w:val="004F2668"/>
    <w:rsid w:val="004F2B0E"/>
    <w:rsid w:val="004F39AD"/>
    <w:rsid w:val="004F50B0"/>
    <w:rsid w:val="004F5861"/>
    <w:rsid w:val="004F6315"/>
    <w:rsid w:val="004F6AA7"/>
    <w:rsid w:val="004F7675"/>
    <w:rsid w:val="004F7E84"/>
    <w:rsid w:val="00501801"/>
    <w:rsid w:val="00501C77"/>
    <w:rsid w:val="00501CEA"/>
    <w:rsid w:val="00503B10"/>
    <w:rsid w:val="00504EFA"/>
    <w:rsid w:val="00505677"/>
    <w:rsid w:val="005059F4"/>
    <w:rsid w:val="00505A11"/>
    <w:rsid w:val="0050776D"/>
    <w:rsid w:val="0051023C"/>
    <w:rsid w:val="00510FCD"/>
    <w:rsid w:val="005110B4"/>
    <w:rsid w:val="00511376"/>
    <w:rsid w:val="00511535"/>
    <w:rsid w:val="00511667"/>
    <w:rsid w:val="0051189F"/>
    <w:rsid w:val="00512FFF"/>
    <w:rsid w:val="00514195"/>
    <w:rsid w:val="00515570"/>
    <w:rsid w:val="00520E72"/>
    <w:rsid w:val="00521760"/>
    <w:rsid w:val="00522485"/>
    <w:rsid w:val="00525583"/>
    <w:rsid w:val="00525609"/>
    <w:rsid w:val="00527FEF"/>
    <w:rsid w:val="00534218"/>
    <w:rsid w:val="00535613"/>
    <w:rsid w:val="00535A2B"/>
    <w:rsid w:val="005366F0"/>
    <w:rsid w:val="00537040"/>
    <w:rsid w:val="005379F0"/>
    <w:rsid w:val="00542042"/>
    <w:rsid w:val="005429DC"/>
    <w:rsid w:val="00543349"/>
    <w:rsid w:val="0054542C"/>
    <w:rsid w:val="0054664C"/>
    <w:rsid w:val="00547496"/>
    <w:rsid w:val="00551C04"/>
    <w:rsid w:val="0055314D"/>
    <w:rsid w:val="005536AB"/>
    <w:rsid w:val="00553C22"/>
    <w:rsid w:val="0055407C"/>
    <w:rsid w:val="005556DE"/>
    <w:rsid w:val="00555B74"/>
    <w:rsid w:val="0055725A"/>
    <w:rsid w:val="005600DA"/>
    <w:rsid w:val="005615EE"/>
    <w:rsid w:val="00561A8C"/>
    <w:rsid w:val="0056218B"/>
    <w:rsid w:val="00563E9E"/>
    <w:rsid w:val="0056475A"/>
    <w:rsid w:val="005656C7"/>
    <w:rsid w:val="00565BAA"/>
    <w:rsid w:val="005663D9"/>
    <w:rsid w:val="005668D6"/>
    <w:rsid w:val="0056766D"/>
    <w:rsid w:val="005726B3"/>
    <w:rsid w:val="00576304"/>
    <w:rsid w:val="00576CB0"/>
    <w:rsid w:val="00577F6D"/>
    <w:rsid w:val="00580BE5"/>
    <w:rsid w:val="00581B8B"/>
    <w:rsid w:val="00582FB7"/>
    <w:rsid w:val="0058303B"/>
    <w:rsid w:val="005847A5"/>
    <w:rsid w:val="00585937"/>
    <w:rsid w:val="00585D69"/>
    <w:rsid w:val="00585DA2"/>
    <w:rsid w:val="00586445"/>
    <w:rsid w:val="0058757D"/>
    <w:rsid w:val="00587D35"/>
    <w:rsid w:val="005908CB"/>
    <w:rsid w:val="00591EDB"/>
    <w:rsid w:val="00593B9E"/>
    <w:rsid w:val="005945A2"/>
    <w:rsid w:val="00594A48"/>
    <w:rsid w:val="00595ED3"/>
    <w:rsid w:val="00596CA6"/>
    <w:rsid w:val="005A0973"/>
    <w:rsid w:val="005A169E"/>
    <w:rsid w:val="005A18EE"/>
    <w:rsid w:val="005A1C29"/>
    <w:rsid w:val="005A22E7"/>
    <w:rsid w:val="005A28D9"/>
    <w:rsid w:val="005A3254"/>
    <w:rsid w:val="005A325C"/>
    <w:rsid w:val="005A3827"/>
    <w:rsid w:val="005A42B3"/>
    <w:rsid w:val="005A4474"/>
    <w:rsid w:val="005A4EB3"/>
    <w:rsid w:val="005A6E6F"/>
    <w:rsid w:val="005A765E"/>
    <w:rsid w:val="005B10BE"/>
    <w:rsid w:val="005B22BF"/>
    <w:rsid w:val="005B2C5B"/>
    <w:rsid w:val="005B4E30"/>
    <w:rsid w:val="005B4FCB"/>
    <w:rsid w:val="005B50EC"/>
    <w:rsid w:val="005B54AC"/>
    <w:rsid w:val="005B67DA"/>
    <w:rsid w:val="005C1933"/>
    <w:rsid w:val="005C2140"/>
    <w:rsid w:val="005C2FAB"/>
    <w:rsid w:val="005C71AA"/>
    <w:rsid w:val="005CA81C"/>
    <w:rsid w:val="005D0391"/>
    <w:rsid w:val="005D12C7"/>
    <w:rsid w:val="005D238A"/>
    <w:rsid w:val="005D411D"/>
    <w:rsid w:val="005D438C"/>
    <w:rsid w:val="005D5876"/>
    <w:rsid w:val="005E0953"/>
    <w:rsid w:val="005E1E44"/>
    <w:rsid w:val="005E23C9"/>
    <w:rsid w:val="005E5831"/>
    <w:rsid w:val="005E673B"/>
    <w:rsid w:val="005E69B4"/>
    <w:rsid w:val="005F0AB9"/>
    <w:rsid w:val="005F0BDF"/>
    <w:rsid w:val="005F0EA9"/>
    <w:rsid w:val="005F2E23"/>
    <w:rsid w:val="005F482F"/>
    <w:rsid w:val="005F5369"/>
    <w:rsid w:val="005F5DF2"/>
    <w:rsid w:val="005F7557"/>
    <w:rsid w:val="00600454"/>
    <w:rsid w:val="0060056D"/>
    <w:rsid w:val="00600584"/>
    <w:rsid w:val="006020A3"/>
    <w:rsid w:val="006024C7"/>
    <w:rsid w:val="00602554"/>
    <w:rsid w:val="00603753"/>
    <w:rsid w:val="006043AF"/>
    <w:rsid w:val="0060637A"/>
    <w:rsid w:val="006110D4"/>
    <w:rsid w:val="006110F0"/>
    <w:rsid w:val="00611C3B"/>
    <w:rsid w:val="00612D9A"/>
    <w:rsid w:val="006136EC"/>
    <w:rsid w:val="006144B7"/>
    <w:rsid w:val="00616D99"/>
    <w:rsid w:val="0062176B"/>
    <w:rsid w:val="006219DB"/>
    <w:rsid w:val="00621DF3"/>
    <w:rsid w:val="00622EEC"/>
    <w:rsid w:val="0062404F"/>
    <w:rsid w:val="006248C9"/>
    <w:rsid w:val="006250DE"/>
    <w:rsid w:val="0062560C"/>
    <w:rsid w:val="006274D3"/>
    <w:rsid w:val="006279F4"/>
    <w:rsid w:val="006302AF"/>
    <w:rsid w:val="00630E7C"/>
    <w:rsid w:val="006329C5"/>
    <w:rsid w:val="00632FE0"/>
    <w:rsid w:val="0063326A"/>
    <w:rsid w:val="00633AAD"/>
    <w:rsid w:val="00634AA9"/>
    <w:rsid w:val="00636EE6"/>
    <w:rsid w:val="006401CB"/>
    <w:rsid w:val="00642F05"/>
    <w:rsid w:val="00643163"/>
    <w:rsid w:val="0064336A"/>
    <w:rsid w:val="00643B4B"/>
    <w:rsid w:val="0064715D"/>
    <w:rsid w:val="00647927"/>
    <w:rsid w:val="006510E3"/>
    <w:rsid w:val="006519C3"/>
    <w:rsid w:val="00654C67"/>
    <w:rsid w:val="0065561D"/>
    <w:rsid w:val="00655B50"/>
    <w:rsid w:val="00655B67"/>
    <w:rsid w:val="00660630"/>
    <w:rsid w:val="00661934"/>
    <w:rsid w:val="006626A1"/>
    <w:rsid w:val="00663EA2"/>
    <w:rsid w:val="00664D9C"/>
    <w:rsid w:val="00665C21"/>
    <w:rsid w:val="00666A2C"/>
    <w:rsid w:val="00667355"/>
    <w:rsid w:val="0066794C"/>
    <w:rsid w:val="00667D87"/>
    <w:rsid w:val="00673670"/>
    <w:rsid w:val="00673D73"/>
    <w:rsid w:val="00677841"/>
    <w:rsid w:val="00681C99"/>
    <w:rsid w:val="00683963"/>
    <w:rsid w:val="006861FD"/>
    <w:rsid w:val="0068768D"/>
    <w:rsid w:val="00687739"/>
    <w:rsid w:val="00691F60"/>
    <w:rsid w:val="00692E8A"/>
    <w:rsid w:val="00693D40"/>
    <w:rsid w:val="00694E17"/>
    <w:rsid w:val="006956AB"/>
    <w:rsid w:val="00695828"/>
    <w:rsid w:val="00697280"/>
    <w:rsid w:val="006A075C"/>
    <w:rsid w:val="006A33CD"/>
    <w:rsid w:val="006A3941"/>
    <w:rsid w:val="006A4F91"/>
    <w:rsid w:val="006A5FAC"/>
    <w:rsid w:val="006A683F"/>
    <w:rsid w:val="006A6A72"/>
    <w:rsid w:val="006B0D66"/>
    <w:rsid w:val="006B1A1E"/>
    <w:rsid w:val="006B2334"/>
    <w:rsid w:val="006B4D7A"/>
    <w:rsid w:val="006B5238"/>
    <w:rsid w:val="006B5B04"/>
    <w:rsid w:val="006B5B3A"/>
    <w:rsid w:val="006B5E55"/>
    <w:rsid w:val="006B6C3F"/>
    <w:rsid w:val="006B6E54"/>
    <w:rsid w:val="006C0A6D"/>
    <w:rsid w:val="006C1250"/>
    <w:rsid w:val="006C1462"/>
    <w:rsid w:val="006C2AE4"/>
    <w:rsid w:val="006C5409"/>
    <w:rsid w:val="006C5BEB"/>
    <w:rsid w:val="006C73BC"/>
    <w:rsid w:val="006D0C79"/>
    <w:rsid w:val="006D0F20"/>
    <w:rsid w:val="006D1C85"/>
    <w:rsid w:val="006D2039"/>
    <w:rsid w:val="006D3170"/>
    <w:rsid w:val="006D79A4"/>
    <w:rsid w:val="006E2125"/>
    <w:rsid w:val="006E2B94"/>
    <w:rsid w:val="006E34AE"/>
    <w:rsid w:val="006E5504"/>
    <w:rsid w:val="006E69CD"/>
    <w:rsid w:val="006E780F"/>
    <w:rsid w:val="006F0041"/>
    <w:rsid w:val="006F063E"/>
    <w:rsid w:val="006F5C5A"/>
    <w:rsid w:val="006F6085"/>
    <w:rsid w:val="006F61C2"/>
    <w:rsid w:val="006F663D"/>
    <w:rsid w:val="00700152"/>
    <w:rsid w:val="007017FB"/>
    <w:rsid w:val="00704206"/>
    <w:rsid w:val="0070509D"/>
    <w:rsid w:val="007051A8"/>
    <w:rsid w:val="00707840"/>
    <w:rsid w:val="0071035E"/>
    <w:rsid w:val="00711182"/>
    <w:rsid w:val="00712652"/>
    <w:rsid w:val="00712B7A"/>
    <w:rsid w:val="0071358D"/>
    <w:rsid w:val="0071363F"/>
    <w:rsid w:val="0071365C"/>
    <w:rsid w:val="0071574E"/>
    <w:rsid w:val="00715DF5"/>
    <w:rsid w:val="00715F8F"/>
    <w:rsid w:val="0071684C"/>
    <w:rsid w:val="00717366"/>
    <w:rsid w:val="007178E0"/>
    <w:rsid w:val="00720514"/>
    <w:rsid w:val="00723BE9"/>
    <w:rsid w:val="00724F55"/>
    <w:rsid w:val="007267CA"/>
    <w:rsid w:val="00726BCC"/>
    <w:rsid w:val="00731FF0"/>
    <w:rsid w:val="00733E76"/>
    <w:rsid w:val="007371FC"/>
    <w:rsid w:val="00741EAF"/>
    <w:rsid w:val="00742C43"/>
    <w:rsid w:val="00742C64"/>
    <w:rsid w:val="00743B33"/>
    <w:rsid w:val="007443E2"/>
    <w:rsid w:val="00744D62"/>
    <w:rsid w:val="00744EAD"/>
    <w:rsid w:val="00745B3E"/>
    <w:rsid w:val="00746198"/>
    <w:rsid w:val="007465E4"/>
    <w:rsid w:val="00746B59"/>
    <w:rsid w:val="00751E3C"/>
    <w:rsid w:val="007526EE"/>
    <w:rsid w:val="00752ABA"/>
    <w:rsid w:val="00752C8A"/>
    <w:rsid w:val="0075349F"/>
    <w:rsid w:val="00754C4B"/>
    <w:rsid w:val="0075581E"/>
    <w:rsid w:val="00756314"/>
    <w:rsid w:val="0075631F"/>
    <w:rsid w:val="00756D11"/>
    <w:rsid w:val="00761971"/>
    <w:rsid w:val="0077174E"/>
    <w:rsid w:val="0077576A"/>
    <w:rsid w:val="007767E5"/>
    <w:rsid w:val="00776FE9"/>
    <w:rsid w:val="00781F07"/>
    <w:rsid w:val="00782264"/>
    <w:rsid w:val="00782888"/>
    <w:rsid w:val="00783623"/>
    <w:rsid w:val="00784E52"/>
    <w:rsid w:val="007853D1"/>
    <w:rsid w:val="00792AE5"/>
    <w:rsid w:val="0079346E"/>
    <w:rsid w:val="0079349D"/>
    <w:rsid w:val="00793A03"/>
    <w:rsid w:val="007A001C"/>
    <w:rsid w:val="007A2CFE"/>
    <w:rsid w:val="007A37FD"/>
    <w:rsid w:val="007A48A3"/>
    <w:rsid w:val="007A591F"/>
    <w:rsid w:val="007A5FC8"/>
    <w:rsid w:val="007A6FBB"/>
    <w:rsid w:val="007A7998"/>
    <w:rsid w:val="007A7B10"/>
    <w:rsid w:val="007B16DF"/>
    <w:rsid w:val="007B2553"/>
    <w:rsid w:val="007B2CE6"/>
    <w:rsid w:val="007B65A3"/>
    <w:rsid w:val="007B6EF5"/>
    <w:rsid w:val="007B7EF8"/>
    <w:rsid w:val="007C009E"/>
    <w:rsid w:val="007C15CD"/>
    <w:rsid w:val="007C3435"/>
    <w:rsid w:val="007C4223"/>
    <w:rsid w:val="007C4C21"/>
    <w:rsid w:val="007C4F4C"/>
    <w:rsid w:val="007C541D"/>
    <w:rsid w:val="007C64CC"/>
    <w:rsid w:val="007C704E"/>
    <w:rsid w:val="007D0688"/>
    <w:rsid w:val="007D10C4"/>
    <w:rsid w:val="007D38C9"/>
    <w:rsid w:val="007D4973"/>
    <w:rsid w:val="007D4E6F"/>
    <w:rsid w:val="007D53CD"/>
    <w:rsid w:val="007D5799"/>
    <w:rsid w:val="007E0226"/>
    <w:rsid w:val="007E06DE"/>
    <w:rsid w:val="007E12A4"/>
    <w:rsid w:val="007E1F3F"/>
    <w:rsid w:val="007E2B99"/>
    <w:rsid w:val="007E40DD"/>
    <w:rsid w:val="007E554F"/>
    <w:rsid w:val="007E61D9"/>
    <w:rsid w:val="007E7A67"/>
    <w:rsid w:val="007F06A4"/>
    <w:rsid w:val="007F080D"/>
    <w:rsid w:val="007F234A"/>
    <w:rsid w:val="007F40A1"/>
    <w:rsid w:val="007F5999"/>
    <w:rsid w:val="0080040A"/>
    <w:rsid w:val="00801AEF"/>
    <w:rsid w:val="00801BDE"/>
    <w:rsid w:val="00802BD5"/>
    <w:rsid w:val="00803539"/>
    <w:rsid w:val="00803CB6"/>
    <w:rsid w:val="008043B5"/>
    <w:rsid w:val="008048A8"/>
    <w:rsid w:val="0080621C"/>
    <w:rsid w:val="00806668"/>
    <w:rsid w:val="00806A57"/>
    <w:rsid w:val="00806E69"/>
    <w:rsid w:val="0081287D"/>
    <w:rsid w:val="00814223"/>
    <w:rsid w:val="008149DE"/>
    <w:rsid w:val="00815A5C"/>
    <w:rsid w:val="00816E25"/>
    <w:rsid w:val="00820560"/>
    <w:rsid w:val="008220D3"/>
    <w:rsid w:val="0082277C"/>
    <w:rsid w:val="008235F3"/>
    <w:rsid w:val="00823CE0"/>
    <w:rsid w:val="00825043"/>
    <w:rsid w:val="00825726"/>
    <w:rsid w:val="0082576B"/>
    <w:rsid w:val="00825DC8"/>
    <w:rsid w:val="00825EF3"/>
    <w:rsid w:val="0083201F"/>
    <w:rsid w:val="00832F04"/>
    <w:rsid w:val="00833826"/>
    <w:rsid w:val="00833867"/>
    <w:rsid w:val="00834938"/>
    <w:rsid w:val="00837840"/>
    <w:rsid w:val="008402CB"/>
    <w:rsid w:val="00842B58"/>
    <w:rsid w:val="00842E02"/>
    <w:rsid w:val="008443A0"/>
    <w:rsid w:val="00845388"/>
    <w:rsid w:val="008478BF"/>
    <w:rsid w:val="00847AE4"/>
    <w:rsid w:val="00847C72"/>
    <w:rsid w:val="00847E67"/>
    <w:rsid w:val="00850971"/>
    <w:rsid w:val="00850BF0"/>
    <w:rsid w:val="008511AE"/>
    <w:rsid w:val="008512FB"/>
    <w:rsid w:val="00852E26"/>
    <w:rsid w:val="008550B2"/>
    <w:rsid w:val="0085731B"/>
    <w:rsid w:val="00860245"/>
    <w:rsid w:val="0086042B"/>
    <w:rsid w:val="00861832"/>
    <w:rsid w:val="00862C4C"/>
    <w:rsid w:val="00862E5E"/>
    <w:rsid w:val="00863FAF"/>
    <w:rsid w:val="008646FE"/>
    <w:rsid w:val="00866DA8"/>
    <w:rsid w:val="00867C43"/>
    <w:rsid w:val="00867F28"/>
    <w:rsid w:val="0087019A"/>
    <w:rsid w:val="00872CF6"/>
    <w:rsid w:val="00874696"/>
    <w:rsid w:val="0087533B"/>
    <w:rsid w:val="00880370"/>
    <w:rsid w:val="008814A6"/>
    <w:rsid w:val="008823F1"/>
    <w:rsid w:val="00883269"/>
    <w:rsid w:val="008832F6"/>
    <w:rsid w:val="00883829"/>
    <w:rsid w:val="00883C58"/>
    <w:rsid w:val="00883F04"/>
    <w:rsid w:val="00885B11"/>
    <w:rsid w:val="00886C8F"/>
    <w:rsid w:val="0088795E"/>
    <w:rsid w:val="00887CEA"/>
    <w:rsid w:val="008913D5"/>
    <w:rsid w:val="00891ACB"/>
    <w:rsid w:val="00891DBA"/>
    <w:rsid w:val="00892FD1"/>
    <w:rsid w:val="00894091"/>
    <w:rsid w:val="00894EB9"/>
    <w:rsid w:val="00895816"/>
    <w:rsid w:val="008961DF"/>
    <w:rsid w:val="00897FAD"/>
    <w:rsid w:val="008A2905"/>
    <w:rsid w:val="008A2F03"/>
    <w:rsid w:val="008A32D4"/>
    <w:rsid w:val="008A3568"/>
    <w:rsid w:val="008A5AC6"/>
    <w:rsid w:val="008A6A5B"/>
    <w:rsid w:val="008A7635"/>
    <w:rsid w:val="008A7882"/>
    <w:rsid w:val="008B06B9"/>
    <w:rsid w:val="008B1081"/>
    <w:rsid w:val="008B2453"/>
    <w:rsid w:val="008B254B"/>
    <w:rsid w:val="008B2AA3"/>
    <w:rsid w:val="008B39FB"/>
    <w:rsid w:val="008B3A13"/>
    <w:rsid w:val="008B4F8B"/>
    <w:rsid w:val="008B65E2"/>
    <w:rsid w:val="008B7152"/>
    <w:rsid w:val="008B7C20"/>
    <w:rsid w:val="008C13F3"/>
    <w:rsid w:val="008C2D08"/>
    <w:rsid w:val="008C5FA9"/>
    <w:rsid w:val="008C61AD"/>
    <w:rsid w:val="008C6202"/>
    <w:rsid w:val="008C787B"/>
    <w:rsid w:val="008D06B6"/>
    <w:rsid w:val="008D0928"/>
    <w:rsid w:val="008D1607"/>
    <w:rsid w:val="008D23A0"/>
    <w:rsid w:val="008D349D"/>
    <w:rsid w:val="008D3AC1"/>
    <w:rsid w:val="008D4808"/>
    <w:rsid w:val="008D648D"/>
    <w:rsid w:val="008D7E1D"/>
    <w:rsid w:val="008E02E6"/>
    <w:rsid w:val="008E1AFF"/>
    <w:rsid w:val="008E28C3"/>
    <w:rsid w:val="008E5354"/>
    <w:rsid w:val="008E5961"/>
    <w:rsid w:val="008E7814"/>
    <w:rsid w:val="008F0109"/>
    <w:rsid w:val="008F3C27"/>
    <w:rsid w:val="008F3CEA"/>
    <w:rsid w:val="008F45E3"/>
    <w:rsid w:val="008F559C"/>
    <w:rsid w:val="008F5B45"/>
    <w:rsid w:val="008F643C"/>
    <w:rsid w:val="008F68B8"/>
    <w:rsid w:val="008F6E3C"/>
    <w:rsid w:val="008F70D4"/>
    <w:rsid w:val="008F7752"/>
    <w:rsid w:val="00900251"/>
    <w:rsid w:val="00900E3B"/>
    <w:rsid w:val="00902A0A"/>
    <w:rsid w:val="009038E8"/>
    <w:rsid w:val="00904D47"/>
    <w:rsid w:val="0090530C"/>
    <w:rsid w:val="009053CC"/>
    <w:rsid w:val="00912FAB"/>
    <w:rsid w:val="009151D5"/>
    <w:rsid w:val="00915C81"/>
    <w:rsid w:val="00916311"/>
    <w:rsid w:val="0091678C"/>
    <w:rsid w:val="00920DAE"/>
    <w:rsid w:val="00920EEA"/>
    <w:rsid w:val="009238C3"/>
    <w:rsid w:val="009243F4"/>
    <w:rsid w:val="0092498A"/>
    <w:rsid w:val="00925B62"/>
    <w:rsid w:val="009264F2"/>
    <w:rsid w:val="0093092C"/>
    <w:rsid w:val="00932232"/>
    <w:rsid w:val="0093388A"/>
    <w:rsid w:val="00933C6C"/>
    <w:rsid w:val="00937A62"/>
    <w:rsid w:val="00937E42"/>
    <w:rsid w:val="009418F9"/>
    <w:rsid w:val="00941A98"/>
    <w:rsid w:val="0094212B"/>
    <w:rsid w:val="00942191"/>
    <w:rsid w:val="009459B0"/>
    <w:rsid w:val="009461CF"/>
    <w:rsid w:val="00946393"/>
    <w:rsid w:val="00946D71"/>
    <w:rsid w:val="009500D9"/>
    <w:rsid w:val="009524C1"/>
    <w:rsid w:val="0095397B"/>
    <w:rsid w:val="009550D8"/>
    <w:rsid w:val="00956E0E"/>
    <w:rsid w:val="00960157"/>
    <w:rsid w:val="009616A0"/>
    <w:rsid w:val="0096181B"/>
    <w:rsid w:val="00961BEF"/>
    <w:rsid w:val="00962903"/>
    <w:rsid w:val="00962FAF"/>
    <w:rsid w:val="0096359A"/>
    <w:rsid w:val="00964F5B"/>
    <w:rsid w:val="00965819"/>
    <w:rsid w:val="009703F2"/>
    <w:rsid w:val="009707EE"/>
    <w:rsid w:val="00971750"/>
    <w:rsid w:val="0097212F"/>
    <w:rsid w:val="00972751"/>
    <w:rsid w:val="00972EB1"/>
    <w:rsid w:val="00973313"/>
    <w:rsid w:val="009736F5"/>
    <w:rsid w:val="00973FB6"/>
    <w:rsid w:val="00974D83"/>
    <w:rsid w:val="00974F54"/>
    <w:rsid w:val="00975A48"/>
    <w:rsid w:val="00976915"/>
    <w:rsid w:val="009773A6"/>
    <w:rsid w:val="00977B77"/>
    <w:rsid w:val="00977BF9"/>
    <w:rsid w:val="00981897"/>
    <w:rsid w:val="00982FA6"/>
    <w:rsid w:val="00984F8E"/>
    <w:rsid w:val="009852FE"/>
    <w:rsid w:val="009865AF"/>
    <w:rsid w:val="00986863"/>
    <w:rsid w:val="00987766"/>
    <w:rsid w:val="009901C2"/>
    <w:rsid w:val="00992691"/>
    <w:rsid w:val="00992863"/>
    <w:rsid w:val="00992A22"/>
    <w:rsid w:val="00992F86"/>
    <w:rsid w:val="009942D2"/>
    <w:rsid w:val="00994D3C"/>
    <w:rsid w:val="00997BE8"/>
    <w:rsid w:val="009A08C8"/>
    <w:rsid w:val="009A0FEB"/>
    <w:rsid w:val="009A2382"/>
    <w:rsid w:val="009A2CB5"/>
    <w:rsid w:val="009A3475"/>
    <w:rsid w:val="009A36F3"/>
    <w:rsid w:val="009A4701"/>
    <w:rsid w:val="009A5786"/>
    <w:rsid w:val="009A5B90"/>
    <w:rsid w:val="009A6B56"/>
    <w:rsid w:val="009A6C3E"/>
    <w:rsid w:val="009A7D95"/>
    <w:rsid w:val="009B01F9"/>
    <w:rsid w:val="009B0F2B"/>
    <w:rsid w:val="009B43D4"/>
    <w:rsid w:val="009B4FF9"/>
    <w:rsid w:val="009B52E6"/>
    <w:rsid w:val="009B6121"/>
    <w:rsid w:val="009C1CCB"/>
    <w:rsid w:val="009C233A"/>
    <w:rsid w:val="009C2DE0"/>
    <w:rsid w:val="009C348D"/>
    <w:rsid w:val="009C3A1E"/>
    <w:rsid w:val="009C3E07"/>
    <w:rsid w:val="009C4B92"/>
    <w:rsid w:val="009C4CA8"/>
    <w:rsid w:val="009C50DF"/>
    <w:rsid w:val="009C5118"/>
    <w:rsid w:val="009C616F"/>
    <w:rsid w:val="009D1DD0"/>
    <w:rsid w:val="009D1F9E"/>
    <w:rsid w:val="009D230F"/>
    <w:rsid w:val="009D3C7A"/>
    <w:rsid w:val="009D5B41"/>
    <w:rsid w:val="009D5E07"/>
    <w:rsid w:val="009D7D8F"/>
    <w:rsid w:val="009E18D1"/>
    <w:rsid w:val="009E1920"/>
    <w:rsid w:val="009E1E24"/>
    <w:rsid w:val="009E29ED"/>
    <w:rsid w:val="009E2D77"/>
    <w:rsid w:val="009E3174"/>
    <w:rsid w:val="009E3845"/>
    <w:rsid w:val="009E38C8"/>
    <w:rsid w:val="009E3C9B"/>
    <w:rsid w:val="009E457F"/>
    <w:rsid w:val="009E4E97"/>
    <w:rsid w:val="009E5410"/>
    <w:rsid w:val="009F0096"/>
    <w:rsid w:val="009F0445"/>
    <w:rsid w:val="009F4D73"/>
    <w:rsid w:val="009F6940"/>
    <w:rsid w:val="009F7079"/>
    <w:rsid w:val="00A0013A"/>
    <w:rsid w:val="00A00541"/>
    <w:rsid w:val="00A00EB9"/>
    <w:rsid w:val="00A044B9"/>
    <w:rsid w:val="00A05213"/>
    <w:rsid w:val="00A05DFE"/>
    <w:rsid w:val="00A078DC"/>
    <w:rsid w:val="00A07906"/>
    <w:rsid w:val="00A079E0"/>
    <w:rsid w:val="00A07A75"/>
    <w:rsid w:val="00A123B0"/>
    <w:rsid w:val="00A1538B"/>
    <w:rsid w:val="00A155B1"/>
    <w:rsid w:val="00A16FD4"/>
    <w:rsid w:val="00A17A47"/>
    <w:rsid w:val="00A2026C"/>
    <w:rsid w:val="00A20973"/>
    <w:rsid w:val="00A21581"/>
    <w:rsid w:val="00A2206A"/>
    <w:rsid w:val="00A24545"/>
    <w:rsid w:val="00A25286"/>
    <w:rsid w:val="00A256BF"/>
    <w:rsid w:val="00A258F0"/>
    <w:rsid w:val="00A30C9A"/>
    <w:rsid w:val="00A31DAF"/>
    <w:rsid w:val="00A351B0"/>
    <w:rsid w:val="00A357D1"/>
    <w:rsid w:val="00A359FA"/>
    <w:rsid w:val="00A35C9E"/>
    <w:rsid w:val="00A36539"/>
    <w:rsid w:val="00A376BB"/>
    <w:rsid w:val="00A3788D"/>
    <w:rsid w:val="00A4335B"/>
    <w:rsid w:val="00A4608A"/>
    <w:rsid w:val="00A46ADC"/>
    <w:rsid w:val="00A470B3"/>
    <w:rsid w:val="00A47B22"/>
    <w:rsid w:val="00A47F41"/>
    <w:rsid w:val="00A51106"/>
    <w:rsid w:val="00A5135A"/>
    <w:rsid w:val="00A5271E"/>
    <w:rsid w:val="00A52B5A"/>
    <w:rsid w:val="00A538D4"/>
    <w:rsid w:val="00A53AD3"/>
    <w:rsid w:val="00A546C1"/>
    <w:rsid w:val="00A55313"/>
    <w:rsid w:val="00A575B2"/>
    <w:rsid w:val="00A57D5D"/>
    <w:rsid w:val="00A57E35"/>
    <w:rsid w:val="00A6224C"/>
    <w:rsid w:val="00A62AD1"/>
    <w:rsid w:val="00A643F0"/>
    <w:rsid w:val="00A66EC4"/>
    <w:rsid w:val="00A70A67"/>
    <w:rsid w:val="00A711B6"/>
    <w:rsid w:val="00A72A78"/>
    <w:rsid w:val="00A72BD6"/>
    <w:rsid w:val="00A75ACF"/>
    <w:rsid w:val="00A75DDD"/>
    <w:rsid w:val="00A801AF"/>
    <w:rsid w:val="00A83CEA"/>
    <w:rsid w:val="00A83DEA"/>
    <w:rsid w:val="00A84E2E"/>
    <w:rsid w:val="00A84F80"/>
    <w:rsid w:val="00A85DF2"/>
    <w:rsid w:val="00A86DD3"/>
    <w:rsid w:val="00A87205"/>
    <w:rsid w:val="00A87702"/>
    <w:rsid w:val="00A90F63"/>
    <w:rsid w:val="00A910AB"/>
    <w:rsid w:val="00A93759"/>
    <w:rsid w:val="00A940BB"/>
    <w:rsid w:val="00A9449C"/>
    <w:rsid w:val="00A94D55"/>
    <w:rsid w:val="00A94DCB"/>
    <w:rsid w:val="00A94FDB"/>
    <w:rsid w:val="00AA0206"/>
    <w:rsid w:val="00AA021A"/>
    <w:rsid w:val="00AA20D7"/>
    <w:rsid w:val="00AA3190"/>
    <w:rsid w:val="00AA33F1"/>
    <w:rsid w:val="00AA375E"/>
    <w:rsid w:val="00AA399A"/>
    <w:rsid w:val="00AA3E22"/>
    <w:rsid w:val="00AA4415"/>
    <w:rsid w:val="00AA4FFB"/>
    <w:rsid w:val="00AA630D"/>
    <w:rsid w:val="00AB0879"/>
    <w:rsid w:val="00AB0EA4"/>
    <w:rsid w:val="00AB1152"/>
    <w:rsid w:val="00AB1DA9"/>
    <w:rsid w:val="00AB4454"/>
    <w:rsid w:val="00AB4562"/>
    <w:rsid w:val="00AB4BB9"/>
    <w:rsid w:val="00AB52A1"/>
    <w:rsid w:val="00AC1516"/>
    <w:rsid w:val="00AC259E"/>
    <w:rsid w:val="00AC2EEA"/>
    <w:rsid w:val="00AC3D95"/>
    <w:rsid w:val="00AC62EB"/>
    <w:rsid w:val="00AC7304"/>
    <w:rsid w:val="00AD0469"/>
    <w:rsid w:val="00AD05B1"/>
    <w:rsid w:val="00AD0E96"/>
    <w:rsid w:val="00AD2D12"/>
    <w:rsid w:val="00AD4D8C"/>
    <w:rsid w:val="00AD5D2C"/>
    <w:rsid w:val="00AD5D87"/>
    <w:rsid w:val="00AD6BA3"/>
    <w:rsid w:val="00AE10DE"/>
    <w:rsid w:val="00AE258A"/>
    <w:rsid w:val="00AE2C81"/>
    <w:rsid w:val="00AE306D"/>
    <w:rsid w:val="00AE30A5"/>
    <w:rsid w:val="00AE5768"/>
    <w:rsid w:val="00AE5CF6"/>
    <w:rsid w:val="00AE64B2"/>
    <w:rsid w:val="00AF1BE8"/>
    <w:rsid w:val="00AF44D1"/>
    <w:rsid w:val="00AF463C"/>
    <w:rsid w:val="00AF4D0A"/>
    <w:rsid w:val="00AF5061"/>
    <w:rsid w:val="00AF51E4"/>
    <w:rsid w:val="00AF533C"/>
    <w:rsid w:val="00AF6EAA"/>
    <w:rsid w:val="00AF6F6A"/>
    <w:rsid w:val="00AF76E4"/>
    <w:rsid w:val="00AF7925"/>
    <w:rsid w:val="00B00A97"/>
    <w:rsid w:val="00B015C2"/>
    <w:rsid w:val="00B0267D"/>
    <w:rsid w:val="00B03A37"/>
    <w:rsid w:val="00B03D27"/>
    <w:rsid w:val="00B05724"/>
    <w:rsid w:val="00B05918"/>
    <w:rsid w:val="00B05A7D"/>
    <w:rsid w:val="00B06266"/>
    <w:rsid w:val="00B07867"/>
    <w:rsid w:val="00B078C0"/>
    <w:rsid w:val="00B1059E"/>
    <w:rsid w:val="00B14BC1"/>
    <w:rsid w:val="00B15843"/>
    <w:rsid w:val="00B15C65"/>
    <w:rsid w:val="00B200B9"/>
    <w:rsid w:val="00B234B7"/>
    <w:rsid w:val="00B23C5F"/>
    <w:rsid w:val="00B26D39"/>
    <w:rsid w:val="00B30BD1"/>
    <w:rsid w:val="00B3404C"/>
    <w:rsid w:val="00B340A5"/>
    <w:rsid w:val="00B36153"/>
    <w:rsid w:val="00B36235"/>
    <w:rsid w:val="00B36368"/>
    <w:rsid w:val="00B3652D"/>
    <w:rsid w:val="00B368CA"/>
    <w:rsid w:val="00B368F2"/>
    <w:rsid w:val="00B36ACF"/>
    <w:rsid w:val="00B37694"/>
    <w:rsid w:val="00B4021A"/>
    <w:rsid w:val="00B40D98"/>
    <w:rsid w:val="00B40DB4"/>
    <w:rsid w:val="00B42386"/>
    <w:rsid w:val="00B423C0"/>
    <w:rsid w:val="00B45DA0"/>
    <w:rsid w:val="00B45E6D"/>
    <w:rsid w:val="00B461BD"/>
    <w:rsid w:val="00B4791C"/>
    <w:rsid w:val="00B47A0C"/>
    <w:rsid w:val="00B47B63"/>
    <w:rsid w:val="00B47B9D"/>
    <w:rsid w:val="00B47DC4"/>
    <w:rsid w:val="00B47DC6"/>
    <w:rsid w:val="00B50A6D"/>
    <w:rsid w:val="00B50EB8"/>
    <w:rsid w:val="00B50F7D"/>
    <w:rsid w:val="00B51930"/>
    <w:rsid w:val="00B530B2"/>
    <w:rsid w:val="00B54B1F"/>
    <w:rsid w:val="00B54C83"/>
    <w:rsid w:val="00B554C2"/>
    <w:rsid w:val="00B5755C"/>
    <w:rsid w:val="00B60D29"/>
    <w:rsid w:val="00B619DC"/>
    <w:rsid w:val="00B6238B"/>
    <w:rsid w:val="00B64747"/>
    <w:rsid w:val="00B667EB"/>
    <w:rsid w:val="00B67004"/>
    <w:rsid w:val="00B675D3"/>
    <w:rsid w:val="00B67643"/>
    <w:rsid w:val="00B72D4A"/>
    <w:rsid w:val="00B72D77"/>
    <w:rsid w:val="00B7353D"/>
    <w:rsid w:val="00B747EB"/>
    <w:rsid w:val="00B7487C"/>
    <w:rsid w:val="00B763F8"/>
    <w:rsid w:val="00B76CD2"/>
    <w:rsid w:val="00B777D1"/>
    <w:rsid w:val="00B8007B"/>
    <w:rsid w:val="00B80245"/>
    <w:rsid w:val="00B81E10"/>
    <w:rsid w:val="00B82EA3"/>
    <w:rsid w:val="00B8301A"/>
    <w:rsid w:val="00B83808"/>
    <w:rsid w:val="00B83F26"/>
    <w:rsid w:val="00B83F2B"/>
    <w:rsid w:val="00B84F16"/>
    <w:rsid w:val="00B8577E"/>
    <w:rsid w:val="00B8587C"/>
    <w:rsid w:val="00B85B48"/>
    <w:rsid w:val="00B85E69"/>
    <w:rsid w:val="00B86949"/>
    <w:rsid w:val="00B86F44"/>
    <w:rsid w:val="00B9018E"/>
    <w:rsid w:val="00B901F5"/>
    <w:rsid w:val="00B92FFA"/>
    <w:rsid w:val="00B936A9"/>
    <w:rsid w:val="00B950CE"/>
    <w:rsid w:val="00B95585"/>
    <w:rsid w:val="00B95AE0"/>
    <w:rsid w:val="00B96233"/>
    <w:rsid w:val="00B9720E"/>
    <w:rsid w:val="00BA0ACB"/>
    <w:rsid w:val="00BA0B3C"/>
    <w:rsid w:val="00BA3776"/>
    <w:rsid w:val="00BA38AA"/>
    <w:rsid w:val="00BA573A"/>
    <w:rsid w:val="00BB18F1"/>
    <w:rsid w:val="00BB64CE"/>
    <w:rsid w:val="00BB66F6"/>
    <w:rsid w:val="00BB7C41"/>
    <w:rsid w:val="00BC0788"/>
    <w:rsid w:val="00BC1582"/>
    <w:rsid w:val="00BC2139"/>
    <w:rsid w:val="00BC335F"/>
    <w:rsid w:val="00BC57FA"/>
    <w:rsid w:val="00BD0614"/>
    <w:rsid w:val="00BD56B6"/>
    <w:rsid w:val="00BD6195"/>
    <w:rsid w:val="00BE00ED"/>
    <w:rsid w:val="00BE0AD7"/>
    <w:rsid w:val="00BE0C6E"/>
    <w:rsid w:val="00BE1558"/>
    <w:rsid w:val="00BE20F1"/>
    <w:rsid w:val="00BE514E"/>
    <w:rsid w:val="00BE5FEA"/>
    <w:rsid w:val="00BE6750"/>
    <w:rsid w:val="00BE6DB4"/>
    <w:rsid w:val="00BE7795"/>
    <w:rsid w:val="00BE77EF"/>
    <w:rsid w:val="00BF2119"/>
    <w:rsid w:val="00BF30F1"/>
    <w:rsid w:val="00BF3AC1"/>
    <w:rsid w:val="00BF42B1"/>
    <w:rsid w:val="00BF4A66"/>
    <w:rsid w:val="00BF4C43"/>
    <w:rsid w:val="00BF5317"/>
    <w:rsid w:val="00BF5605"/>
    <w:rsid w:val="00BF5D0C"/>
    <w:rsid w:val="00BF6F19"/>
    <w:rsid w:val="00C0065D"/>
    <w:rsid w:val="00C01202"/>
    <w:rsid w:val="00C05621"/>
    <w:rsid w:val="00C06A2E"/>
    <w:rsid w:val="00C06D12"/>
    <w:rsid w:val="00C1043D"/>
    <w:rsid w:val="00C12BBC"/>
    <w:rsid w:val="00C13C3F"/>
    <w:rsid w:val="00C13CD3"/>
    <w:rsid w:val="00C1534C"/>
    <w:rsid w:val="00C1565B"/>
    <w:rsid w:val="00C161DE"/>
    <w:rsid w:val="00C164AB"/>
    <w:rsid w:val="00C164DD"/>
    <w:rsid w:val="00C16906"/>
    <w:rsid w:val="00C16CF2"/>
    <w:rsid w:val="00C17D80"/>
    <w:rsid w:val="00C20E14"/>
    <w:rsid w:val="00C210CC"/>
    <w:rsid w:val="00C21616"/>
    <w:rsid w:val="00C276B2"/>
    <w:rsid w:val="00C30476"/>
    <w:rsid w:val="00C34462"/>
    <w:rsid w:val="00C34E0C"/>
    <w:rsid w:val="00C34F1A"/>
    <w:rsid w:val="00C353B1"/>
    <w:rsid w:val="00C35C98"/>
    <w:rsid w:val="00C36429"/>
    <w:rsid w:val="00C3656E"/>
    <w:rsid w:val="00C36C9C"/>
    <w:rsid w:val="00C406AE"/>
    <w:rsid w:val="00C407BE"/>
    <w:rsid w:val="00C4228D"/>
    <w:rsid w:val="00C42359"/>
    <w:rsid w:val="00C43277"/>
    <w:rsid w:val="00C43BC9"/>
    <w:rsid w:val="00C44D19"/>
    <w:rsid w:val="00C44F79"/>
    <w:rsid w:val="00C4579D"/>
    <w:rsid w:val="00C457AC"/>
    <w:rsid w:val="00C45F5C"/>
    <w:rsid w:val="00C4684E"/>
    <w:rsid w:val="00C470F2"/>
    <w:rsid w:val="00C471B7"/>
    <w:rsid w:val="00C476E0"/>
    <w:rsid w:val="00C47B43"/>
    <w:rsid w:val="00C505E1"/>
    <w:rsid w:val="00C50D5C"/>
    <w:rsid w:val="00C517EE"/>
    <w:rsid w:val="00C51B5E"/>
    <w:rsid w:val="00C5331A"/>
    <w:rsid w:val="00C53B0F"/>
    <w:rsid w:val="00C54799"/>
    <w:rsid w:val="00C54AAA"/>
    <w:rsid w:val="00C5514B"/>
    <w:rsid w:val="00C55471"/>
    <w:rsid w:val="00C55A9E"/>
    <w:rsid w:val="00C57B5A"/>
    <w:rsid w:val="00C6089E"/>
    <w:rsid w:val="00C61EC3"/>
    <w:rsid w:val="00C65747"/>
    <w:rsid w:val="00C66D9B"/>
    <w:rsid w:val="00C675D8"/>
    <w:rsid w:val="00C67976"/>
    <w:rsid w:val="00C702BC"/>
    <w:rsid w:val="00C72DB0"/>
    <w:rsid w:val="00C7313C"/>
    <w:rsid w:val="00C733A7"/>
    <w:rsid w:val="00C74ED2"/>
    <w:rsid w:val="00C807BB"/>
    <w:rsid w:val="00C814E3"/>
    <w:rsid w:val="00C81A4C"/>
    <w:rsid w:val="00C8284E"/>
    <w:rsid w:val="00C834CD"/>
    <w:rsid w:val="00C86B93"/>
    <w:rsid w:val="00C87EFC"/>
    <w:rsid w:val="00C916CC"/>
    <w:rsid w:val="00C91E6C"/>
    <w:rsid w:val="00C93356"/>
    <w:rsid w:val="00C95026"/>
    <w:rsid w:val="00CA0FAC"/>
    <w:rsid w:val="00CA1297"/>
    <w:rsid w:val="00CA1695"/>
    <w:rsid w:val="00CA1785"/>
    <w:rsid w:val="00CA24A8"/>
    <w:rsid w:val="00CA300D"/>
    <w:rsid w:val="00CA3956"/>
    <w:rsid w:val="00CA3A23"/>
    <w:rsid w:val="00CA7714"/>
    <w:rsid w:val="00CA7C73"/>
    <w:rsid w:val="00CB0141"/>
    <w:rsid w:val="00CB0893"/>
    <w:rsid w:val="00CB0BE3"/>
    <w:rsid w:val="00CB2C60"/>
    <w:rsid w:val="00CB34B7"/>
    <w:rsid w:val="00CB45E8"/>
    <w:rsid w:val="00CB61CF"/>
    <w:rsid w:val="00CB642C"/>
    <w:rsid w:val="00CB646F"/>
    <w:rsid w:val="00CB69F4"/>
    <w:rsid w:val="00CB70B5"/>
    <w:rsid w:val="00CB7513"/>
    <w:rsid w:val="00CC20E2"/>
    <w:rsid w:val="00CC3A54"/>
    <w:rsid w:val="00CC5996"/>
    <w:rsid w:val="00CC7047"/>
    <w:rsid w:val="00CC7236"/>
    <w:rsid w:val="00CD028F"/>
    <w:rsid w:val="00CD08BF"/>
    <w:rsid w:val="00CD1EBA"/>
    <w:rsid w:val="00CD2996"/>
    <w:rsid w:val="00CD454C"/>
    <w:rsid w:val="00CD5488"/>
    <w:rsid w:val="00CD588F"/>
    <w:rsid w:val="00CD5B9E"/>
    <w:rsid w:val="00CD5ED1"/>
    <w:rsid w:val="00CD61B7"/>
    <w:rsid w:val="00CD7764"/>
    <w:rsid w:val="00CD7B86"/>
    <w:rsid w:val="00CE0786"/>
    <w:rsid w:val="00CE1C20"/>
    <w:rsid w:val="00CE2C82"/>
    <w:rsid w:val="00CE419C"/>
    <w:rsid w:val="00CE47AE"/>
    <w:rsid w:val="00CE4D75"/>
    <w:rsid w:val="00CE7662"/>
    <w:rsid w:val="00CE78C4"/>
    <w:rsid w:val="00CF02A8"/>
    <w:rsid w:val="00CF1744"/>
    <w:rsid w:val="00CF1858"/>
    <w:rsid w:val="00CF62B2"/>
    <w:rsid w:val="00CF6567"/>
    <w:rsid w:val="00CF6617"/>
    <w:rsid w:val="00CF699D"/>
    <w:rsid w:val="00CF6FE5"/>
    <w:rsid w:val="00CF7CBC"/>
    <w:rsid w:val="00D00424"/>
    <w:rsid w:val="00D012C7"/>
    <w:rsid w:val="00D04C21"/>
    <w:rsid w:val="00D06564"/>
    <w:rsid w:val="00D10908"/>
    <w:rsid w:val="00D10D58"/>
    <w:rsid w:val="00D10E04"/>
    <w:rsid w:val="00D14A8A"/>
    <w:rsid w:val="00D14FBE"/>
    <w:rsid w:val="00D15371"/>
    <w:rsid w:val="00D155ED"/>
    <w:rsid w:val="00D156E8"/>
    <w:rsid w:val="00D168C2"/>
    <w:rsid w:val="00D17C12"/>
    <w:rsid w:val="00D2051C"/>
    <w:rsid w:val="00D21003"/>
    <w:rsid w:val="00D210E7"/>
    <w:rsid w:val="00D2147A"/>
    <w:rsid w:val="00D22E85"/>
    <w:rsid w:val="00D23461"/>
    <w:rsid w:val="00D26858"/>
    <w:rsid w:val="00D3103B"/>
    <w:rsid w:val="00D31057"/>
    <w:rsid w:val="00D3276C"/>
    <w:rsid w:val="00D35D03"/>
    <w:rsid w:val="00D36000"/>
    <w:rsid w:val="00D378D3"/>
    <w:rsid w:val="00D37CBE"/>
    <w:rsid w:val="00D40E8C"/>
    <w:rsid w:val="00D44565"/>
    <w:rsid w:val="00D45D4A"/>
    <w:rsid w:val="00D469E7"/>
    <w:rsid w:val="00D47DA8"/>
    <w:rsid w:val="00D47FA9"/>
    <w:rsid w:val="00D500DD"/>
    <w:rsid w:val="00D5255D"/>
    <w:rsid w:val="00D55C49"/>
    <w:rsid w:val="00D609C2"/>
    <w:rsid w:val="00D627D7"/>
    <w:rsid w:val="00D641D7"/>
    <w:rsid w:val="00D65DE4"/>
    <w:rsid w:val="00D66618"/>
    <w:rsid w:val="00D66854"/>
    <w:rsid w:val="00D67DD4"/>
    <w:rsid w:val="00D67EE6"/>
    <w:rsid w:val="00D70249"/>
    <w:rsid w:val="00D7031A"/>
    <w:rsid w:val="00D70AA0"/>
    <w:rsid w:val="00D71CD5"/>
    <w:rsid w:val="00D72763"/>
    <w:rsid w:val="00D7497C"/>
    <w:rsid w:val="00D75FAA"/>
    <w:rsid w:val="00D7669A"/>
    <w:rsid w:val="00D7682C"/>
    <w:rsid w:val="00D7685B"/>
    <w:rsid w:val="00D76CDC"/>
    <w:rsid w:val="00D7723B"/>
    <w:rsid w:val="00D77CCB"/>
    <w:rsid w:val="00D804CD"/>
    <w:rsid w:val="00D824F1"/>
    <w:rsid w:val="00D86746"/>
    <w:rsid w:val="00D878A0"/>
    <w:rsid w:val="00D90EE5"/>
    <w:rsid w:val="00D911FC"/>
    <w:rsid w:val="00D9205B"/>
    <w:rsid w:val="00D92856"/>
    <w:rsid w:val="00D94691"/>
    <w:rsid w:val="00D95BCF"/>
    <w:rsid w:val="00D95CEF"/>
    <w:rsid w:val="00D9673F"/>
    <w:rsid w:val="00D9730B"/>
    <w:rsid w:val="00D97CD6"/>
    <w:rsid w:val="00DA0B6C"/>
    <w:rsid w:val="00DA1C81"/>
    <w:rsid w:val="00DA1F2A"/>
    <w:rsid w:val="00DA33D8"/>
    <w:rsid w:val="00DA49E7"/>
    <w:rsid w:val="00DB0F82"/>
    <w:rsid w:val="00DB1F5B"/>
    <w:rsid w:val="00DB3321"/>
    <w:rsid w:val="00DB55C5"/>
    <w:rsid w:val="00DB5E0D"/>
    <w:rsid w:val="00DB6B7C"/>
    <w:rsid w:val="00DB7D0B"/>
    <w:rsid w:val="00DB7FF3"/>
    <w:rsid w:val="00DC0FE9"/>
    <w:rsid w:val="00DC493A"/>
    <w:rsid w:val="00DC4CF1"/>
    <w:rsid w:val="00DC5484"/>
    <w:rsid w:val="00DC6AD3"/>
    <w:rsid w:val="00DC78F8"/>
    <w:rsid w:val="00DC7D27"/>
    <w:rsid w:val="00DD0462"/>
    <w:rsid w:val="00DD165C"/>
    <w:rsid w:val="00DD180E"/>
    <w:rsid w:val="00DD31C5"/>
    <w:rsid w:val="00DD5CD6"/>
    <w:rsid w:val="00DD6653"/>
    <w:rsid w:val="00DD7DF0"/>
    <w:rsid w:val="00DE0291"/>
    <w:rsid w:val="00DE0786"/>
    <w:rsid w:val="00DE0DE1"/>
    <w:rsid w:val="00DE153A"/>
    <w:rsid w:val="00DE3AC4"/>
    <w:rsid w:val="00DE40B6"/>
    <w:rsid w:val="00DE549F"/>
    <w:rsid w:val="00DE5C95"/>
    <w:rsid w:val="00DE6B16"/>
    <w:rsid w:val="00DE7028"/>
    <w:rsid w:val="00DF0156"/>
    <w:rsid w:val="00DF330F"/>
    <w:rsid w:val="00DF5557"/>
    <w:rsid w:val="00DF60FD"/>
    <w:rsid w:val="00DF67C3"/>
    <w:rsid w:val="00DF6F1E"/>
    <w:rsid w:val="00E0088E"/>
    <w:rsid w:val="00E01E43"/>
    <w:rsid w:val="00E02749"/>
    <w:rsid w:val="00E03200"/>
    <w:rsid w:val="00E03E60"/>
    <w:rsid w:val="00E0446C"/>
    <w:rsid w:val="00E047B8"/>
    <w:rsid w:val="00E06459"/>
    <w:rsid w:val="00E077C2"/>
    <w:rsid w:val="00E10921"/>
    <w:rsid w:val="00E109E3"/>
    <w:rsid w:val="00E10BC4"/>
    <w:rsid w:val="00E116A2"/>
    <w:rsid w:val="00E13FC4"/>
    <w:rsid w:val="00E158F4"/>
    <w:rsid w:val="00E17A1E"/>
    <w:rsid w:val="00E20257"/>
    <w:rsid w:val="00E21153"/>
    <w:rsid w:val="00E2121A"/>
    <w:rsid w:val="00E219A0"/>
    <w:rsid w:val="00E2352E"/>
    <w:rsid w:val="00E2520A"/>
    <w:rsid w:val="00E26FCB"/>
    <w:rsid w:val="00E31D40"/>
    <w:rsid w:val="00E32DB9"/>
    <w:rsid w:val="00E33B15"/>
    <w:rsid w:val="00E357CE"/>
    <w:rsid w:val="00E41820"/>
    <w:rsid w:val="00E422FB"/>
    <w:rsid w:val="00E43832"/>
    <w:rsid w:val="00E4409B"/>
    <w:rsid w:val="00E4424F"/>
    <w:rsid w:val="00E44F57"/>
    <w:rsid w:val="00E468E2"/>
    <w:rsid w:val="00E46F9C"/>
    <w:rsid w:val="00E474A4"/>
    <w:rsid w:val="00E47C98"/>
    <w:rsid w:val="00E47EE0"/>
    <w:rsid w:val="00E5295C"/>
    <w:rsid w:val="00E52AF3"/>
    <w:rsid w:val="00E54314"/>
    <w:rsid w:val="00E5449C"/>
    <w:rsid w:val="00E55DEA"/>
    <w:rsid w:val="00E55F5A"/>
    <w:rsid w:val="00E5613C"/>
    <w:rsid w:val="00E56ED5"/>
    <w:rsid w:val="00E57B2B"/>
    <w:rsid w:val="00E60F49"/>
    <w:rsid w:val="00E622EC"/>
    <w:rsid w:val="00E62E51"/>
    <w:rsid w:val="00E62E69"/>
    <w:rsid w:val="00E62F30"/>
    <w:rsid w:val="00E63993"/>
    <w:rsid w:val="00E704BC"/>
    <w:rsid w:val="00E7240D"/>
    <w:rsid w:val="00E724A6"/>
    <w:rsid w:val="00E725AC"/>
    <w:rsid w:val="00E7329C"/>
    <w:rsid w:val="00E73399"/>
    <w:rsid w:val="00E7423E"/>
    <w:rsid w:val="00E7473B"/>
    <w:rsid w:val="00E74E3A"/>
    <w:rsid w:val="00E80AED"/>
    <w:rsid w:val="00E824F2"/>
    <w:rsid w:val="00E828ED"/>
    <w:rsid w:val="00E82A1E"/>
    <w:rsid w:val="00E82ACD"/>
    <w:rsid w:val="00E82E92"/>
    <w:rsid w:val="00E83ED6"/>
    <w:rsid w:val="00E840D4"/>
    <w:rsid w:val="00E844AD"/>
    <w:rsid w:val="00E84CB5"/>
    <w:rsid w:val="00E851D0"/>
    <w:rsid w:val="00E871DB"/>
    <w:rsid w:val="00E87AA6"/>
    <w:rsid w:val="00E87D85"/>
    <w:rsid w:val="00E90CDA"/>
    <w:rsid w:val="00E92BE8"/>
    <w:rsid w:val="00E92DA1"/>
    <w:rsid w:val="00E93049"/>
    <w:rsid w:val="00E941F8"/>
    <w:rsid w:val="00E953F5"/>
    <w:rsid w:val="00E97F80"/>
    <w:rsid w:val="00EA1149"/>
    <w:rsid w:val="00EA151F"/>
    <w:rsid w:val="00EA21C5"/>
    <w:rsid w:val="00EA415B"/>
    <w:rsid w:val="00EA4E17"/>
    <w:rsid w:val="00EA511B"/>
    <w:rsid w:val="00EA5396"/>
    <w:rsid w:val="00EA67C0"/>
    <w:rsid w:val="00EB1D44"/>
    <w:rsid w:val="00EB318F"/>
    <w:rsid w:val="00EB33FA"/>
    <w:rsid w:val="00EB3FD9"/>
    <w:rsid w:val="00EB4B92"/>
    <w:rsid w:val="00EB53D9"/>
    <w:rsid w:val="00EB61B2"/>
    <w:rsid w:val="00EB63E2"/>
    <w:rsid w:val="00EB7249"/>
    <w:rsid w:val="00EB7983"/>
    <w:rsid w:val="00EB79F5"/>
    <w:rsid w:val="00EC1999"/>
    <w:rsid w:val="00EC23D9"/>
    <w:rsid w:val="00EC2419"/>
    <w:rsid w:val="00EC47FB"/>
    <w:rsid w:val="00EC777B"/>
    <w:rsid w:val="00EC7C95"/>
    <w:rsid w:val="00EC7C9F"/>
    <w:rsid w:val="00ED0BB0"/>
    <w:rsid w:val="00ED0BFF"/>
    <w:rsid w:val="00ED1665"/>
    <w:rsid w:val="00ED16A2"/>
    <w:rsid w:val="00ED22C0"/>
    <w:rsid w:val="00ED3B5D"/>
    <w:rsid w:val="00ED49A3"/>
    <w:rsid w:val="00ED4E97"/>
    <w:rsid w:val="00ED6A81"/>
    <w:rsid w:val="00EE1FDF"/>
    <w:rsid w:val="00EE4E6C"/>
    <w:rsid w:val="00EE606F"/>
    <w:rsid w:val="00EE68E1"/>
    <w:rsid w:val="00EE7BFB"/>
    <w:rsid w:val="00EF0CB8"/>
    <w:rsid w:val="00EF16FF"/>
    <w:rsid w:val="00EF36EB"/>
    <w:rsid w:val="00EF3B58"/>
    <w:rsid w:val="00EF45FF"/>
    <w:rsid w:val="00EF46F3"/>
    <w:rsid w:val="00EF4DA7"/>
    <w:rsid w:val="00EF695C"/>
    <w:rsid w:val="00EF78B7"/>
    <w:rsid w:val="00F00A50"/>
    <w:rsid w:val="00F044CF"/>
    <w:rsid w:val="00F045DF"/>
    <w:rsid w:val="00F07018"/>
    <w:rsid w:val="00F10EF9"/>
    <w:rsid w:val="00F145E1"/>
    <w:rsid w:val="00F168E4"/>
    <w:rsid w:val="00F16BCB"/>
    <w:rsid w:val="00F17436"/>
    <w:rsid w:val="00F20EB9"/>
    <w:rsid w:val="00F212F5"/>
    <w:rsid w:val="00F216E9"/>
    <w:rsid w:val="00F220B0"/>
    <w:rsid w:val="00F2284F"/>
    <w:rsid w:val="00F22FDB"/>
    <w:rsid w:val="00F23499"/>
    <w:rsid w:val="00F24DC7"/>
    <w:rsid w:val="00F250F7"/>
    <w:rsid w:val="00F25321"/>
    <w:rsid w:val="00F25662"/>
    <w:rsid w:val="00F25846"/>
    <w:rsid w:val="00F30D09"/>
    <w:rsid w:val="00F31A78"/>
    <w:rsid w:val="00F32346"/>
    <w:rsid w:val="00F34408"/>
    <w:rsid w:val="00F34558"/>
    <w:rsid w:val="00F34BEF"/>
    <w:rsid w:val="00F37F0A"/>
    <w:rsid w:val="00F40B04"/>
    <w:rsid w:val="00F40B6D"/>
    <w:rsid w:val="00F4287A"/>
    <w:rsid w:val="00F45F84"/>
    <w:rsid w:val="00F4714C"/>
    <w:rsid w:val="00F52929"/>
    <w:rsid w:val="00F5295E"/>
    <w:rsid w:val="00F5466A"/>
    <w:rsid w:val="00F54E53"/>
    <w:rsid w:val="00F607DB"/>
    <w:rsid w:val="00F61951"/>
    <w:rsid w:val="00F62673"/>
    <w:rsid w:val="00F63D9B"/>
    <w:rsid w:val="00F6545C"/>
    <w:rsid w:val="00F65B88"/>
    <w:rsid w:val="00F6647A"/>
    <w:rsid w:val="00F703CE"/>
    <w:rsid w:val="00F7129A"/>
    <w:rsid w:val="00F722F6"/>
    <w:rsid w:val="00F72338"/>
    <w:rsid w:val="00F72552"/>
    <w:rsid w:val="00F73E29"/>
    <w:rsid w:val="00F77B93"/>
    <w:rsid w:val="00F80A51"/>
    <w:rsid w:val="00F81B78"/>
    <w:rsid w:val="00F81F79"/>
    <w:rsid w:val="00F82A86"/>
    <w:rsid w:val="00F82CBF"/>
    <w:rsid w:val="00F845DE"/>
    <w:rsid w:val="00F84CE6"/>
    <w:rsid w:val="00F85479"/>
    <w:rsid w:val="00F86B76"/>
    <w:rsid w:val="00F92510"/>
    <w:rsid w:val="00F93290"/>
    <w:rsid w:val="00F93733"/>
    <w:rsid w:val="00F94A06"/>
    <w:rsid w:val="00F94C38"/>
    <w:rsid w:val="00F96DBB"/>
    <w:rsid w:val="00FA0A75"/>
    <w:rsid w:val="00FA14FA"/>
    <w:rsid w:val="00FA1E9C"/>
    <w:rsid w:val="00FA20BA"/>
    <w:rsid w:val="00FA4536"/>
    <w:rsid w:val="00FA4A67"/>
    <w:rsid w:val="00FA4D7B"/>
    <w:rsid w:val="00FA4EE6"/>
    <w:rsid w:val="00FA7275"/>
    <w:rsid w:val="00FA7751"/>
    <w:rsid w:val="00FB030D"/>
    <w:rsid w:val="00FB0DF3"/>
    <w:rsid w:val="00FB1F5D"/>
    <w:rsid w:val="00FB2A62"/>
    <w:rsid w:val="00FB2B8E"/>
    <w:rsid w:val="00FB4078"/>
    <w:rsid w:val="00FB45A6"/>
    <w:rsid w:val="00FB4A87"/>
    <w:rsid w:val="00FB5603"/>
    <w:rsid w:val="00FB5E4C"/>
    <w:rsid w:val="00FB65B2"/>
    <w:rsid w:val="00FB71D2"/>
    <w:rsid w:val="00FC0B91"/>
    <w:rsid w:val="00FC0F8E"/>
    <w:rsid w:val="00FC2364"/>
    <w:rsid w:val="00FC3242"/>
    <w:rsid w:val="00FC355B"/>
    <w:rsid w:val="00FD14A6"/>
    <w:rsid w:val="00FD170F"/>
    <w:rsid w:val="00FD1FBD"/>
    <w:rsid w:val="00FD2DF7"/>
    <w:rsid w:val="00FD2F3D"/>
    <w:rsid w:val="00FD4674"/>
    <w:rsid w:val="00FD4BFC"/>
    <w:rsid w:val="00FD6430"/>
    <w:rsid w:val="00FD6E73"/>
    <w:rsid w:val="00FE08F3"/>
    <w:rsid w:val="00FE113C"/>
    <w:rsid w:val="00FE1556"/>
    <w:rsid w:val="00FE4E79"/>
    <w:rsid w:val="00FE7B8F"/>
    <w:rsid w:val="00FE7C40"/>
    <w:rsid w:val="00FF0FB2"/>
    <w:rsid w:val="00FF1E84"/>
    <w:rsid w:val="00FF209A"/>
    <w:rsid w:val="00FF2544"/>
    <w:rsid w:val="00FF38E7"/>
    <w:rsid w:val="00FF3B83"/>
    <w:rsid w:val="00FF66B1"/>
    <w:rsid w:val="0A8695DB"/>
    <w:rsid w:val="0CFD22C7"/>
    <w:rsid w:val="16D50EB7"/>
    <w:rsid w:val="1A21C6CC"/>
    <w:rsid w:val="2560DD09"/>
    <w:rsid w:val="39E3125E"/>
    <w:rsid w:val="3CBA7507"/>
    <w:rsid w:val="3D1263C6"/>
    <w:rsid w:val="3E9EE4B3"/>
    <w:rsid w:val="3F7A7AF9"/>
    <w:rsid w:val="402BFDBA"/>
    <w:rsid w:val="45E489A3"/>
    <w:rsid w:val="46A92AE5"/>
    <w:rsid w:val="4BB60D15"/>
    <w:rsid w:val="4D8EFA8B"/>
    <w:rsid w:val="516CDFB9"/>
    <w:rsid w:val="5335173B"/>
    <w:rsid w:val="5BFBADAA"/>
    <w:rsid w:val="5E40112D"/>
    <w:rsid w:val="670524E4"/>
    <w:rsid w:val="68F8EBAA"/>
    <w:rsid w:val="69445101"/>
    <w:rsid w:val="70A6D59C"/>
    <w:rsid w:val="7595BB2D"/>
    <w:rsid w:val="7BF9FA2F"/>
    <w:rsid w:val="7C5FA3A0"/>
    <w:rsid w:val="7E5FF55A"/>
    <w:rsid w:val="7F6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51FE275"/>
  <w15:docId w15:val="{14468A33-DD54-434D-8A7F-47B07B53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87D"/>
    <w:pPr>
      <w:spacing w:before="240" w:after="60"/>
      <w:ind w:left="1800"/>
    </w:pPr>
    <w:rPr>
      <w:rFonts w:ascii="Times New Roman" w:hAnsi="Times New Roman"/>
      <w:sz w:val="24"/>
      <w:szCs w:val="24"/>
      <w:lang w:eastAsia="x-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99A"/>
    <w:pPr>
      <w:ind w:left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7DA"/>
    <w:pPr>
      <w:keepNext/>
      <w:keepLines/>
      <w:numPr>
        <w:numId w:val="22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40D19"/>
    <w:pPr>
      <w:keepNext w:val="0"/>
      <w:keepLines w:val="0"/>
      <w:widowControl w:val="0"/>
      <w:numPr>
        <w:numId w:val="3"/>
      </w:numPr>
      <w:tabs>
        <w:tab w:val="num" w:pos="360"/>
      </w:tabs>
      <w:spacing w:before="120" w:after="180" w:line="276" w:lineRule="auto"/>
      <w:outlineLvl w:val="2"/>
    </w:pPr>
    <w:rPr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4E0C91"/>
    <w:pPr>
      <w:numPr>
        <w:numId w:val="4"/>
      </w:numPr>
      <w:spacing w:before="120" w:after="240" w:line="276" w:lineRule="auto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0C9A"/>
    <w:pPr>
      <w:tabs>
        <w:tab w:val="left" w:pos="-1080"/>
        <w:tab w:val="left" w:pos="-720"/>
      </w:tabs>
      <w:spacing w:before="120" w:after="240"/>
      <w:ind w:left="0" w:right="216"/>
      <w:outlineLvl w:val="4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67DA"/>
    <w:rPr>
      <w:rFonts w:ascii="Times New Roman" w:eastAsiaTheme="majorEastAsia" w:hAnsi="Times New Roman" w:cstheme="majorBidi"/>
      <w:sz w:val="24"/>
      <w:szCs w:val="26"/>
      <w:lang w:eastAsia="x-none"/>
    </w:rPr>
  </w:style>
  <w:style w:type="paragraph" w:styleId="ListParagraph">
    <w:name w:val="List Paragraph"/>
    <w:basedOn w:val="Normal"/>
    <w:uiPriority w:val="34"/>
    <w:qFormat/>
    <w:rsid w:val="0032440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40D19"/>
    <w:rPr>
      <w:rFonts w:ascii="Times New Roman" w:eastAsiaTheme="majorEastAsia" w:hAnsi="Times New Roman" w:cstheme="majorBidi"/>
      <w:sz w:val="24"/>
      <w:szCs w:val="24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4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E0C91"/>
    <w:rPr>
      <w:rFonts w:ascii="Times New Roman" w:hAnsi="Times New Roman"/>
      <w:sz w:val="24"/>
      <w:szCs w:val="24"/>
      <w:lang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AA399A"/>
    <w:rPr>
      <w:rFonts w:ascii="Times New Roman" w:hAnsi="Times New Roman"/>
      <w:sz w:val="24"/>
      <w:szCs w:val="24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A30C9A"/>
    <w:rPr>
      <w:rFonts w:ascii="Times New Roman" w:hAnsi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A399A"/>
    <w:pPr>
      <w:widowControl w:val="0"/>
      <w:tabs>
        <w:tab w:val="left" w:pos="-1080"/>
        <w:tab w:val="left" w:pos="-720"/>
        <w:tab w:val="left" w:pos="0"/>
        <w:tab w:val="left" w:pos="1170"/>
        <w:tab w:val="left" w:pos="2160"/>
        <w:tab w:val="left" w:pos="4950"/>
      </w:tabs>
      <w:spacing w:before="0" w:after="0" w:line="240" w:lineRule="auto"/>
      <w:ind w:left="4950" w:hanging="4230"/>
      <w:jc w:val="both"/>
    </w:pPr>
    <w:rPr>
      <w:rFonts w:eastAsia="Times New Roman" w:cs="Times New Roman"/>
      <w:szCs w:val="20"/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A399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AA399A"/>
    <w:pPr>
      <w:spacing w:before="0" w:after="0" w:line="276" w:lineRule="auto"/>
      <w:ind w:left="0"/>
      <w:jc w:val="center"/>
      <w:outlineLvl w:val="0"/>
    </w:pPr>
    <w:rPr>
      <w:rFonts w:eastAsia="Times New Roman" w:cs="Times New Roman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AA399A"/>
    <w:rPr>
      <w:rFonts w:ascii="Times New Roman" w:eastAsia="Times New Roman" w:hAnsi="Times New Roman" w:cs="Times New Roman"/>
      <w:b/>
      <w:bCs/>
      <w:kern w:val="28"/>
      <w:sz w:val="24"/>
      <w:szCs w:val="24"/>
      <w:lang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99A"/>
    <w:pPr>
      <w:spacing w:before="0" w:after="0" w:line="276" w:lineRule="auto"/>
      <w:ind w:left="0" w:right="216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AA399A"/>
    <w:rPr>
      <w:rFonts w:ascii="Times New Roman" w:hAnsi="Times New Roman"/>
      <w:sz w:val="24"/>
      <w:szCs w:val="24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1279D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9DE"/>
    <w:rPr>
      <w:rFonts w:ascii="Times New Roman" w:hAnsi="Times New Roman"/>
      <w:sz w:val="24"/>
      <w:szCs w:val="24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1279D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9DE"/>
    <w:rPr>
      <w:rFonts w:ascii="Times New Roman" w:hAnsi="Times New Roman"/>
      <w:sz w:val="24"/>
      <w:szCs w:val="24"/>
      <w:lang w:eastAsia="x-none"/>
    </w:rPr>
  </w:style>
  <w:style w:type="paragraph" w:styleId="ListNumber">
    <w:name w:val="List Number"/>
    <w:basedOn w:val="Normal"/>
    <w:rsid w:val="002D2BF6"/>
    <w:pPr>
      <w:widowControl w:val="0"/>
      <w:numPr>
        <w:numId w:val="2"/>
      </w:numPr>
      <w:spacing w:before="0" w:after="0" w:line="240" w:lineRule="auto"/>
      <w:contextualSpacing/>
    </w:pPr>
    <w:rPr>
      <w:rFonts w:eastAsia="Times New Roman" w:cs="Times New Roman"/>
      <w:snapToGrid w:val="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C71AA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55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5F5A"/>
    <w:rPr>
      <w:rFonts w:ascii="Times New Roman" w:hAnsi="Times New Roman"/>
      <w:sz w:val="24"/>
      <w:szCs w:val="24"/>
      <w:lang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B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3A1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4EB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22B7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D5ED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5449C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5A18EE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3E63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A48A3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E26FC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4A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1729"/>
    <w:pPr>
      <w:spacing w:after="0" w:line="240" w:lineRule="auto"/>
    </w:pPr>
    <w:rPr>
      <w:rFonts w:ascii="Times New Roman" w:hAnsi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0f419-c8d8-40ac-b712-9de4f9e9acb1">
      <Terms xmlns="http://schemas.microsoft.com/office/infopath/2007/PartnerControls"/>
    </lcf76f155ced4ddcb4097134ff3c332f>
    <TaxCatchAll xmlns="f843c3c8-3885-46fc-b8cc-0bddcb4ee8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5EB2F76D52E47B3BEDC9BD8E557A5" ma:contentTypeVersion="15" ma:contentTypeDescription="Create a new document." ma:contentTypeScope="" ma:versionID="b6978a8672b56cbe1e3b180a33f10911">
  <xsd:schema xmlns:xsd="http://www.w3.org/2001/XMLSchema" xmlns:xs="http://www.w3.org/2001/XMLSchema" xmlns:p="http://schemas.microsoft.com/office/2006/metadata/properties" xmlns:ns2="2fb0f419-c8d8-40ac-b712-9de4f9e9acb1" xmlns:ns3="f843c3c8-3885-46fc-b8cc-0bddcb4ee898" targetNamespace="http://schemas.microsoft.com/office/2006/metadata/properties" ma:root="true" ma:fieldsID="2325a0526661f0e12e5c09f5980d5bea" ns2:_="" ns3:_="">
    <xsd:import namespace="2fb0f419-c8d8-40ac-b712-9de4f9e9acb1"/>
    <xsd:import namespace="f843c3c8-3885-46fc-b8cc-0bddcb4ee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0f419-c8d8-40ac-b712-9de4f9e9a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548d21-6c86-4e33-8bb5-3bd77254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c3c8-3885-46fc-b8cc-0bddcb4ee8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48fa7b-cecf-4961-9702-f22499a22cb6}" ma:internalName="TaxCatchAll" ma:showField="CatchAllData" ma:web="f843c3c8-3885-46fc-b8cc-0bddcb4ee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D8E83-0C37-4B09-86EA-1DFFAE46FDDB}">
  <ds:schemaRefs>
    <ds:schemaRef ds:uri="http://schemas.microsoft.com/office/2006/metadata/properties"/>
    <ds:schemaRef ds:uri="http://schemas.microsoft.com/office/infopath/2007/PartnerControls"/>
    <ds:schemaRef ds:uri="2fb0f419-c8d8-40ac-b712-9de4f9e9acb1"/>
    <ds:schemaRef ds:uri="f843c3c8-3885-46fc-b8cc-0bddcb4ee898"/>
  </ds:schemaRefs>
</ds:datastoreItem>
</file>

<file path=customXml/itemProps2.xml><?xml version="1.0" encoding="utf-8"?>
<ds:datastoreItem xmlns:ds="http://schemas.openxmlformats.org/officeDocument/2006/customXml" ds:itemID="{841F20C7-0FD5-4590-B248-2875A79DD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0f419-c8d8-40ac-b712-9de4f9e9acb1"/>
    <ds:schemaRef ds:uri="f843c3c8-3885-46fc-b8cc-0bddcb4ee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1B61D-8011-4E7C-BE26-55E88E3A29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573640-9D19-4EBF-9682-BB315B144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1452</Words>
  <Characters>8282</Characters>
  <Application>Microsoft Office Word</Application>
  <DocSecurity>0</DocSecurity>
  <Lines>69</Lines>
  <Paragraphs>19</Paragraphs>
  <ScaleCrop>false</ScaleCrop>
  <Company>Sonoma County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02-22-2024 Retirement Board.docx</dc:title>
  <dc:subject/>
  <dc:creator>Rebecca Lankford</dc:creator>
  <cp:keywords/>
  <dc:description/>
  <cp:lastModifiedBy>Julia Smith</cp:lastModifiedBy>
  <cp:revision>253</cp:revision>
  <cp:lastPrinted>2025-04-10T16:45:00Z</cp:lastPrinted>
  <dcterms:created xsi:type="dcterms:W3CDTF">2024-11-21T18:16:00Z</dcterms:created>
  <dcterms:modified xsi:type="dcterms:W3CDTF">2025-04-17T18:51:00Z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sPrinted">
    <vt:lpwstr>True</vt:lpwstr>
  </property>
  <property fmtid="{D5CDD505-2E9C-101B-9397-08002B2CF9AE}" pid="3" name="ContentTypeId">
    <vt:lpwstr>0x010100C5F5EB2F76D52E47B3BEDC9BD8E557A5</vt:lpwstr>
  </property>
  <property fmtid="{D5CDD505-2E9C-101B-9397-08002B2CF9AE}" pid="4" name="MediaServiceImageTags">
    <vt:lpwstr/>
  </property>
</Properties>
</file>